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i/>
          <w:iCs/>
          <w:color w:val="231F20"/>
          <w:sz w:val="36"/>
          <w:szCs w:val="36"/>
        </w:rPr>
        <w:t>Onkologické ochorenia nemusia byť strašiakom. Dôležité je im predísť.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231F20"/>
          <w:sz w:val="27"/>
          <w:szCs w:val="27"/>
        </w:rPr>
        <w:t>Najčastejšie tri nádorové ochorenia diagnostikované na svete sú zhubné nádory pľúc, prsníka, hrubého čreva a konečníka. Nádorové choroby patria v súčasnosti medzi druhú najčastejšiu príčinu úmrtia na Slovensku a počet onkologických pacientov u nás žiaľ každoročne stúpa. Rakovina prsníka vedie v rebríčku onkologických ochorení žien na Slovensku, na druhom mieste rakovina hrubého čreva a konečníka a na treťom mieste rakovina maternice. U mužov dominuje rakovina hrubého čreva a konečníka, rakovina prostaty a rakovina pľúc.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Úmrtnosť má u väčšiny ochorení klesajúci trend, čo súvisí so zlepšenou liečebnou starostlivosťou ako aj so záchytom ochorení vo včasnejších štádiách. V celosvetovom meradle sa dá predchádzať 30 až 50 % nádorových ochorení.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Style w:val="Siln"/>
          <w:rFonts w:ascii="Arial" w:hAnsi="Arial" w:cs="Arial"/>
          <w:color w:val="231F20"/>
          <w:sz w:val="27"/>
          <w:szCs w:val="27"/>
        </w:rPr>
        <w:t>Najdôležitejšie preventívne zásady: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1. Pravidelné absolvovanie preventívnych prehliadok u lekára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2. Zdravé stravovanie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3. Pravidelný pohyb a neprejedanie sa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4. Vyhýbanie sa fajčeniu a požívaniu alkoholu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5. Znižovanie stresu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6. Dostatok spánku, dodržiavanie prirodzeného pomeru práce a odpočinku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7. Vyhýbanie sa soláriám a opaľovaniu na priamom slnku a pod.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lastRenderedPageBreak/>
        <w:t>Onkologické ochorenie sa spočiatku nemusí prejavovať žiadnymi alebo len zanedbateľnými príznakmi. V prípade takýchto spočiatku bezpríznakových ochorení sa využíva celoplošné, systematické vyhľadávanie najčastejších diagnóz tzv. skríning. Hlavnou úlohou onkologického skríningu je odhaliť nádorové ochorenie v skorom štádiu, v ktorom je liečiteľné a vyliečiteľné. Kvalitu a efektívnosť </w:t>
      </w:r>
      <w:hyperlink r:id="rId5" w:tgtFrame="_blank" w:history="1">
        <w:r>
          <w:rPr>
            <w:rStyle w:val="Hypertextovprepojenie"/>
            <w:rFonts w:ascii="Arial" w:hAnsi="Arial" w:cs="Arial"/>
            <w:color w:val="00ADF0"/>
            <w:sz w:val="27"/>
            <w:szCs w:val="27"/>
            <w:u w:val="none"/>
          </w:rPr>
          <w:t>skríningových programov na Slovensku</w:t>
        </w:r>
      </w:hyperlink>
      <w:r>
        <w:rPr>
          <w:rFonts w:ascii="Arial" w:hAnsi="Arial" w:cs="Arial"/>
          <w:color w:val="231F20"/>
          <w:sz w:val="27"/>
          <w:szCs w:val="27"/>
        </w:rPr>
        <w:t>, ktoré spustilo v januári MZ SR, bude vyhodnocovať Národný onkologický inštitút v spolupráci s Národným centrom zdravotníckych informácií.</w:t>
      </w:r>
    </w:p>
    <w:p w:rsidR="00F41746" w:rsidRDefault="00F41746" w:rsidP="00F41746">
      <w:pPr>
        <w:pStyle w:val="Normlnywebov"/>
        <w:shd w:val="clear" w:color="auto" w:fill="FFFFFF"/>
        <w:spacing w:before="0" w:beforeAutospacing="0" w:after="150" w:afterAutospacing="0" w:line="540" w:lineRule="atLeast"/>
        <w:rPr>
          <w:rFonts w:ascii="Arial" w:hAnsi="Arial" w:cs="Arial"/>
          <w:color w:val="231F20"/>
          <w:sz w:val="27"/>
          <w:szCs w:val="27"/>
        </w:rPr>
      </w:pPr>
      <w:r>
        <w:rPr>
          <w:rStyle w:val="Siln"/>
          <w:rFonts w:ascii="Arial" w:hAnsi="Arial" w:cs="Arial"/>
          <w:color w:val="231F20"/>
          <w:sz w:val="27"/>
          <w:szCs w:val="27"/>
        </w:rPr>
        <w:t>Národný onkologický inštitút</w:t>
      </w:r>
      <w:r>
        <w:rPr>
          <w:rFonts w:ascii="Arial" w:hAnsi="Arial" w:cs="Arial"/>
          <w:color w:val="231F20"/>
          <w:sz w:val="27"/>
          <w:szCs w:val="27"/>
        </w:rPr>
        <w:t>, ktorý bol zriadený v rámci NOÚ 1. augusta 2018, zastrešuje odbornú pomoc pri napĺňaní cieľov Národného onkologického programu na Slovensku. Primárnym cieľom programu je zníženie novovzniknutých ochorení a úmrtnosti onkologických ochorení a zlepšenie kvality života onkologických pacientov. Jednou z kľúčových prvotných aktivít NOI je vytvorenie Registra onkologických klinických skúšaní, vďaka ktorému by sa mala zlepšiť dostupnosť inovatívnych liekov a liečebných postupov v rámci klinických skúšaní pre onkologických pacientov na Slovensku. Novovytvorený web NOI (</w:t>
      </w:r>
      <w:hyperlink r:id="rId6" w:tgtFrame="_blank" w:history="1">
        <w:r>
          <w:rPr>
            <w:rStyle w:val="Hypertextovprepojenie"/>
            <w:rFonts w:ascii="Arial" w:hAnsi="Arial" w:cs="Arial"/>
            <w:color w:val="00ADF0"/>
            <w:sz w:val="27"/>
            <w:szCs w:val="27"/>
            <w:u w:val="none"/>
          </w:rPr>
          <w:t>www.noisk.sk</w:t>
        </w:r>
      </w:hyperlink>
      <w:r>
        <w:rPr>
          <w:rFonts w:ascii="Arial" w:hAnsi="Arial" w:cs="Arial"/>
          <w:color w:val="231F20"/>
          <w:sz w:val="27"/>
          <w:szCs w:val="27"/>
        </w:rPr>
        <w:t>) slúži ako vzdelávacia platforma pre odbornú a laickú verejnosť.</w:t>
      </w:r>
    </w:p>
    <w:p w:rsidR="00835099" w:rsidRDefault="00835099"/>
    <w:sectPr w:rsidR="0083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46"/>
    <w:rsid w:val="00835099"/>
    <w:rsid w:val="00F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4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4174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41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4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4174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41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isk.sk/" TargetMode="External"/><Relationship Id="rId5" Type="http://schemas.openxmlformats.org/officeDocument/2006/relationships/hyperlink" Target="https://www.noisk.sk/prevencia-a-skrining-v-onk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2021-02-04T11:23:00Z</dcterms:created>
  <dcterms:modified xsi:type="dcterms:W3CDTF">2021-02-04T11:26:00Z</dcterms:modified>
</cp:coreProperties>
</file>