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00" w:rsidRDefault="00477300" w:rsidP="00477300">
      <w:pPr>
        <w:spacing w:after="0" w:line="259" w:lineRule="auto"/>
        <w:ind w:left="0" w:right="47" w:firstLine="0"/>
        <w:jc w:val="center"/>
      </w:pPr>
      <w:r>
        <w:rPr>
          <w:b/>
          <w:sz w:val="32"/>
        </w:rPr>
        <w:t xml:space="preserve">PROPOZÍCIE </w:t>
      </w:r>
    </w:p>
    <w:p w:rsidR="00477300" w:rsidRDefault="00477300" w:rsidP="00477300">
      <w:pPr>
        <w:spacing w:after="47" w:line="259" w:lineRule="auto"/>
        <w:ind w:left="29" w:firstLine="0"/>
        <w:jc w:val="center"/>
      </w:pPr>
      <w:r>
        <w:rPr>
          <w:b/>
          <w:color w:val="000099"/>
          <w:sz w:val="32"/>
        </w:rPr>
        <w:t xml:space="preserve"> </w:t>
      </w:r>
    </w:p>
    <w:p w:rsidR="00477300" w:rsidRDefault="00477300" w:rsidP="00477300">
      <w:pPr>
        <w:pStyle w:val="Nadpis1"/>
      </w:pPr>
      <w:r>
        <w:t xml:space="preserve">Mládež spieva 2019 </w:t>
      </w:r>
    </w:p>
    <w:p w:rsidR="00477300" w:rsidRDefault="00477300" w:rsidP="00477300">
      <w:pPr>
        <w:spacing w:after="0" w:line="259" w:lineRule="auto"/>
        <w:ind w:left="20" w:firstLine="0"/>
        <w:jc w:val="center"/>
      </w:pPr>
      <w:r>
        <w:rPr>
          <w:b/>
          <w:sz w:val="28"/>
        </w:rPr>
        <w:t xml:space="preserve"> </w:t>
      </w:r>
    </w:p>
    <w:p w:rsidR="00477300" w:rsidRDefault="00477300" w:rsidP="00477300">
      <w:pPr>
        <w:spacing w:after="0" w:line="250" w:lineRule="auto"/>
        <w:ind w:left="1551" w:right="1456"/>
        <w:jc w:val="center"/>
      </w:pPr>
      <w:r>
        <w:rPr>
          <w:b/>
          <w:sz w:val="28"/>
        </w:rPr>
        <w:t xml:space="preserve">krajská postupová súťaž a prehliadka  </w:t>
      </w:r>
      <w:r>
        <w:rPr>
          <w:b/>
          <w:color w:val="000000"/>
          <w:sz w:val="28"/>
        </w:rPr>
        <w:t>detských speváckych zborov</w:t>
      </w:r>
      <w:r>
        <w:rPr>
          <w:color w:val="000000"/>
        </w:rPr>
        <w:t xml:space="preserve"> </w:t>
      </w:r>
    </w:p>
    <w:p w:rsidR="00E33140" w:rsidRDefault="00E33140"/>
    <w:p w:rsidR="00477300" w:rsidRPr="008C356B" w:rsidRDefault="00477300" w:rsidP="00477300">
      <w:pPr>
        <w:rPr>
          <w:b/>
        </w:rPr>
      </w:pPr>
      <w:r w:rsidRPr="008C356B">
        <w:t xml:space="preserve"> </w:t>
      </w:r>
      <w:r w:rsidR="00395C32">
        <w:t xml:space="preserve">     </w:t>
      </w:r>
      <w:r w:rsidRPr="008C356B">
        <w:t xml:space="preserve">Na základe plánu krajských podujatí sa uskutoční </w:t>
      </w:r>
      <w:r>
        <w:t>dňa</w:t>
      </w:r>
      <w:r w:rsidRPr="008C356B">
        <w:t xml:space="preserve"> </w:t>
      </w:r>
      <w:r w:rsidRPr="00D559C2">
        <w:rPr>
          <w:b/>
        </w:rPr>
        <w:t>10.4.2019</w:t>
      </w:r>
      <w:r>
        <w:t xml:space="preserve"> </w:t>
      </w:r>
      <w:r w:rsidRPr="008C356B">
        <w:rPr>
          <w:b/>
        </w:rPr>
        <w:t xml:space="preserve">so začiatkom o 10.00 h krajská prehliadka </w:t>
      </w:r>
      <w:r>
        <w:rPr>
          <w:b/>
        </w:rPr>
        <w:t>detskýc</w:t>
      </w:r>
      <w:r w:rsidRPr="008C356B">
        <w:rPr>
          <w:b/>
        </w:rPr>
        <w:t>h speváckych zborov MLÁDEŽ  SPIEVA  201</w:t>
      </w:r>
      <w:r>
        <w:rPr>
          <w:b/>
        </w:rPr>
        <w:t>9</w:t>
      </w:r>
      <w:r w:rsidRPr="008C356B">
        <w:t xml:space="preserve"> </w:t>
      </w:r>
      <w:r w:rsidRPr="008C356B">
        <w:rPr>
          <w:b/>
        </w:rPr>
        <w:t>v priestoroch  Mestského domu kultúry vo Vranove nad Topľou.</w:t>
      </w:r>
    </w:p>
    <w:p w:rsidR="00477300" w:rsidRPr="008C356B" w:rsidRDefault="00477300" w:rsidP="00477300">
      <w:pPr>
        <w:autoSpaceDE w:val="0"/>
        <w:autoSpaceDN w:val="0"/>
        <w:adjustRightInd w:val="0"/>
        <w:rPr>
          <w:b/>
          <w:bCs/>
        </w:rPr>
      </w:pPr>
      <w:r w:rsidRPr="008C356B">
        <w:rPr>
          <w:b/>
          <w:bCs/>
        </w:rPr>
        <w:t>Program súťaže:</w:t>
      </w:r>
    </w:p>
    <w:p w:rsidR="00477300" w:rsidRPr="008C356B" w:rsidRDefault="00477300" w:rsidP="00477300">
      <w:pPr>
        <w:autoSpaceDE w:val="0"/>
        <w:autoSpaceDN w:val="0"/>
        <w:adjustRightInd w:val="0"/>
      </w:pPr>
      <w:r w:rsidRPr="008C356B">
        <w:t>Program pozostáva</w:t>
      </w:r>
    </w:p>
    <w:p w:rsidR="00477300" w:rsidRPr="008C356B" w:rsidRDefault="00477300" w:rsidP="00477300">
      <w:pPr>
        <w:autoSpaceDE w:val="0"/>
        <w:autoSpaceDN w:val="0"/>
        <w:adjustRightInd w:val="0"/>
      </w:pPr>
      <w:r w:rsidRPr="008C356B">
        <w:t>1. zo súťažnej časti:</w:t>
      </w:r>
    </w:p>
    <w:p w:rsidR="00477300" w:rsidRPr="008C356B" w:rsidRDefault="00477300" w:rsidP="00477300">
      <w:pPr>
        <w:autoSpaceDE w:val="0"/>
        <w:autoSpaceDN w:val="0"/>
        <w:adjustRightInd w:val="0"/>
      </w:pPr>
      <w:r w:rsidRPr="008C356B">
        <w:t>– prezentácia súťažného repertoáru detských speváckych zborov;</w:t>
      </w:r>
    </w:p>
    <w:p w:rsidR="00477300" w:rsidRPr="008C356B" w:rsidRDefault="00477300" w:rsidP="00477300">
      <w:pPr>
        <w:autoSpaceDE w:val="0"/>
        <w:autoSpaceDN w:val="0"/>
        <w:adjustRightInd w:val="0"/>
      </w:pPr>
      <w:r w:rsidRPr="008C356B">
        <w:t>2. z nesúťažnej časti:</w:t>
      </w:r>
    </w:p>
    <w:p w:rsidR="00477300" w:rsidRDefault="00477300" w:rsidP="00477300">
      <w:pPr>
        <w:autoSpaceDE w:val="0"/>
        <w:autoSpaceDN w:val="0"/>
        <w:adjustRightInd w:val="0"/>
      </w:pPr>
      <w:r w:rsidRPr="008C356B">
        <w:t>– nesúťažné koncerty hosťujúcich speváckych zborov</w:t>
      </w:r>
    </w:p>
    <w:p w:rsidR="00D559C2" w:rsidRDefault="00477300" w:rsidP="00D559C2">
      <w:pPr>
        <w:autoSpaceDE w:val="0"/>
        <w:autoSpaceDN w:val="0"/>
        <w:adjustRightInd w:val="0"/>
      </w:pPr>
      <w:r>
        <w:t xml:space="preserve">-  </w:t>
      </w:r>
      <w:r w:rsidR="00D559C2">
        <w:t xml:space="preserve">predaj materiálov hudobného fondu </w:t>
      </w:r>
    </w:p>
    <w:p w:rsidR="00477300" w:rsidRPr="008C356B" w:rsidRDefault="00477300" w:rsidP="00477300">
      <w:pPr>
        <w:autoSpaceDE w:val="0"/>
        <w:autoSpaceDN w:val="0"/>
        <w:adjustRightInd w:val="0"/>
      </w:pPr>
      <w:r w:rsidRPr="008C356B">
        <w:t>3. zo vzdelávacej časti:</w:t>
      </w:r>
    </w:p>
    <w:p w:rsidR="00D559C2" w:rsidRDefault="00477300" w:rsidP="00477300">
      <w:pPr>
        <w:autoSpaceDE w:val="0"/>
        <w:autoSpaceDN w:val="0"/>
        <w:adjustRightInd w:val="0"/>
      </w:pPr>
      <w:r w:rsidRPr="008C356B">
        <w:t>– rozborový a hodnotiaci seminár o súťažných vystúpeniach speváckych zborov</w:t>
      </w:r>
    </w:p>
    <w:p w:rsidR="00D559C2" w:rsidRPr="008C356B" w:rsidRDefault="00D559C2" w:rsidP="00D559C2">
      <w:pPr>
        <w:autoSpaceDE w:val="0"/>
        <w:autoSpaceDN w:val="0"/>
        <w:adjustRightInd w:val="0"/>
      </w:pPr>
      <w:r>
        <w:t>-  workshop detských speváckych zborov</w:t>
      </w:r>
    </w:p>
    <w:p w:rsidR="00477300" w:rsidRDefault="00477300" w:rsidP="00477300">
      <w:pPr>
        <w:pStyle w:val="Nadpis2"/>
        <w:ind w:left="0" w:firstLine="0"/>
      </w:pPr>
    </w:p>
    <w:p w:rsidR="00477300" w:rsidRDefault="00477300" w:rsidP="00477300">
      <w:pPr>
        <w:pStyle w:val="Nadpis3"/>
        <w:ind w:left="0" w:firstLine="0"/>
      </w:pPr>
      <w:r>
        <w:t xml:space="preserve">Charakteristika súťaže </w:t>
      </w:r>
    </w:p>
    <w:p w:rsidR="00477300" w:rsidRDefault="00477300" w:rsidP="00477300">
      <w:pPr>
        <w:ind w:right="36"/>
      </w:pPr>
      <w:r>
        <w:t xml:space="preserve">Súťaž je určená deťom. </w:t>
      </w:r>
    </w:p>
    <w:p w:rsidR="00477300" w:rsidRDefault="00477300" w:rsidP="00477300">
      <w:pPr>
        <w:ind w:left="456" w:right="36"/>
      </w:pPr>
      <w:r>
        <w:t xml:space="preserve">Súťaž nie je tematicky zameraná, ani vymedzená. </w:t>
      </w:r>
    </w:p>
    <w:p w:rsidR="00477300" w:rsidRDefault="00477300" w:rsidP="00477300">
      <w:pPr>
        <w:ind w:left="1015" w:right="36" w:hanging="569"/>
      </w:pPr>
      <w:r>
        <w:t xml:space="preserve">Súťaž sa koná </w:t>
      </w:r>
      <w:r>
        <w:rPr>
          <w:b/>
        </w:rPr>
        <w:t>každý druhý rok</w:t>
      </w:r>
      <w:r>
        <w:t xml:space="preserve">, vždy v nepárnych rokoch (v párnych rokoch je súťaž a prehliadka </w:t>
      </w:r>
    </w:p>
    <w:p w:rsidR="00477300" w:rsidRDefault="00477300" w:rsidP="00477300">
      <w:pPr>
        <w:ind w:left="1015" w:right="36" w:hanging="569"/>
      </w:pPr>
      <w:r>
        <w:t xml:space="preserve">orientovaná na mládežnícke spevácke zbory).  </w:t>
      </w:r>
    </w:p>
    <w:p w:rsidR="00477300" w:rsidRDefault="00477300" w:rsidP="00477300">
      <w:pPr>
        <w:pStyle w:val="Nadpis3"/>
        <w:ind w:left="-5"/>
      </w:pPr>
      <w:r>
        <w:t xml:space="preserve">Ciele súťaže </w:t>
      </w:r>
    </w:p>
    <w:p w:rsidR="00477300" w:rsidRDefault="00477300" w:rsidP="00477300">
      <w:pPr>
        <w:ind w:left="1015" w:right="36" w:hanging="569"/>
      </w:pPr>
      <w:r>
        <w:rPr>
          <w:b/>
        </w:rPr>
        <w:t>Hlavným cieľom súťaže</w:t>
      </w:r>
      <w:r>
        <w:t xml:space="preserve"> je nadobúdanie vedomostí, rozvíjanie zručností a</w:t>
      </w:r>
      <w:r w:rsidR="00BB45D7">
        <w:t> </w:t>
      </w:r>
      <w:r>
        <w:t>umelecko</w:t>
      </w:r>
      <w:r w:rsidR="00BB45D7">
        <w:t>-</w:t>
      </w:r>
      <w:r>
        <w:t xml:space="preserve">odborný rast </w:t>
      </w:r>
    </w:p>
    <w:p w:rsidR="00477300" w:rsidRDefault="00477300" w:rsidP="00477300">
      <w:pPr>
        <w:ind w:left="1015" w:right="36" w:hanging="569"/>
      </w:pPr>
      <w:r>
        <w:t xml:space="preserve">kolektívov a jednotlivcov prostredníctvom poznávania, realizácie a prezentácie umeleckej tvorby </w:t>
      </w:r>
    </w:p>
    <w:p w:rsidR="00477300" w:rsidRDefault="00477300" w:rsidP="00477300">
      <w:pPr>
        <w:ind w:left="1015" w:right="36" w:hanging="569"/>
      </w:pPr>
      <w:r>
        <w:t xml:space="preserve">v oblasti zborového spevu. </w:t>
      </w:r>
    </w:p>
    <w:p w:rsidR="00477300" w:rsidRDefault="00477300" w:rsidP="00477300">
      <w:pPr>
        <w:ind w:left="456" w:right="36"/>
      </w:pPr>
      <w:r>
        <w:t xml:space="preserve">Ďalšími cieľmi sú: </w:t>
      </w:r>
    </w:p>
    <w:p w:rsidR="00477300" w:rsidRPr="00477300" w:rsidRDefault="00477300" w:rsidP="00477300">
      <w:pPr>
        <w:pStyle w:val="Odsekzoznamu"/>
        <w:numPr>
          <w:ilvl w:val="0"/>
          <w:numId w:val="1"/>
        </w:numPr>
        <w:ind w:right="35"/>
      </w:pPr>
      <w:r w:rsidRPr="00477300">
        <w:rPr>
          <w:color w:val="000000"/>
        </w:rPr>
        <w:t xml:space="preserve">prezentovať a konfrontovať umeleckú úroveň a výsledky činnosti talentovaných hudobníkov v oblasti zborového spevu na Slovensku; </w:t>
      </w:r>
    </w:p>
    <w:p w:rsidR="00477300" w:rsidRPr="00477300" w:rsidRDefault="00477300" w:rsidP="00477300">
      <w:pPr>
        <w:pStyle w:val="Odsekzoznamu"/>
        <w:numPr>
          <w:ilvl w:val="0"/>
          <w:numId w:val="1"/>
        </w:numPr>
        <w:ind w:right="35"/>
      </w:pPr>
      <w:r w:rsidRPr="00477300">
        <w:rPr>
          <w:color w:val="000000"/>
        </w:rPr>
        <w:t>umožniť detským speváckym zborom vystupovať pred odborníkmi i širokou verejnosťou;</w:t>
      </w:r>
      <w:r w:rsidRPr="00477300">
        <w:rPr>
          <w:color w:val="FF0000"/>
        </w:rPr>
        <w:t xml:space="preserve"> </w:t>
      </w:r>
    </w:p>
    <w:p w:rsidR="00477300" w:rsidRPr="00477300" w:rsidRDefault="00477300" w:rsidP="00477300">
      <w:pPr>
        <w:pStyle w:val="Odsekzoznamu"/>
        <w:numPr>
          <w:ilvl w:val="0"/>
          <w:numId w:val="1"/>
        </w:numPr>
        <w:ind w:right="35"/>
      </w:pPr>
      <w:r>
        <w:t>vytvárať detským speváckym zborom priestor, kde sa učia svojím spevom vnímať krásu hudby, pestovať a uchovávať si spevnosť, ktorá zároveň vytvára predpoklady na rozšírenie poslucháčskej bázy vážnej hudby a v konečnom dôsledku orientuje mladých spevákov na vyššie kultúrne a duchovné hodnoty;</w:t>
      </w:r>
      <w:r w:rsidRPr="00477300">
        <w:rPr>
          <w:color w:val="000000"/>
        </w:rPr>
        <w:t xml:space="preserve"> </w:t>
      </w:r>
    </w:p>
    <w:p w:rsidR="00477300" w:rsidRDefault="00477300" w:rsidP="00477300">
      <w:pPr>
        <w:pStyle w:val="Odsekzoznamu"/>
        <w:numPr>
          <w:ilvl w:val="0"/>
          <w:numId w:val="1"/>
        </w:numPr>
        <w:ind w:right="35"/>
      </w:pPr>
      <w:r>
        <w:t>upevňovať v mladých ľuďoch pocit spolupatričnosti;</w:t>
      </w:r>
      <w:r w:rsidRPr="00477300">
        <w:rPr>
          <w:color w:val="000000"/>
        </w:rPr>
        <w:t xml:space="preserve"> </w:t>
      </w:r>
    </w:p>
    <w:p w:rsidR="00BB45D7" w:rsidRDefault="00BB45D7" w:rsidP="00BB45D7">
      <w:pPr>
        <w:ind w:right="36"/>
      </w:pPr>
      <w:r>
        <w:rPr>
          <w:color w:val="000000"/>
        </w:rPr>
        <w:t xml:space="preserve">-     </w:t>
      </w:r>
      <w:r w:rsidR="00477300">
        <w:t xml:space="preserve">aktivizovať a motivovať mladých ľudí v snahe zdokonaľovať sa, prekonávať prekážky a klásť si </w:t>
      </w:r>
      <w:r>
        <w:t xml:space="preserve">   </w:t>
      </w:r>
    </w:p>
    <w:p w:rsidR="00477300" w:rsidRDefault="00BB45D7" w:rsidP="00BB45D7">
      <w:pPr>
        <w:ind w:right="36"/>
        <w:rPr>
          <w:color w:val="000000"/>
        </w:rPr>
      </w:pPr>
      <w:r>
        <w:t xml:space="preserve">       </w:t>
      </w:r>
      <w:r w:rsidR="00477300">
        <w:t>náročnejšie ciele;</w:t>
      </w:r>
      <w:r w:rsidR="00477300">
        <w:rPr>
          <w:color w:val="000000"/>
        </w:rPr>
        <w:t xml:space="preserve"> </w:t>
      </w:r>
    </w:p>
    <w:p w:rsidR="00BB45D7" w:rsidRDefault="00BB45D7" w:rsidP="00BB45D7">
      <w:pPr>
        <w:ind w:right="36"/>
      </w:pPr>
    </w:p>
    <w:p w:rsidR="00395C32" w:rsidRDefault="00BB45D7" w:rsidP="00BB45D7">
      <w:pPr>
        <w:ind w:left="1001" w:right="35" w:firstLine="0"/>
        <w:rPr>
          <w:color w:val="000000"/>
        </w:rPr>
      </w:pPr>
      <w:r>
        <w:rPr>
          <w:color w:val="000000"/>
        </w:rPr>
        <w:t xml:space="preserve">-  </w:t>
      </w:r>
      <w:r w:rsidR="00477300">
        <w:rPr>
          <w:color w:val="000000"/>
        </w:rPr>
        <w:t xml:space="preserve">usmerniť účastníkov a posúdiť ich hudobnú, interpretačnú a umeleckú úroveň </w:t>
      </w:r>
    </w:p>
    <w:p w:rsidR="00BB45D7" w:rsidRPr="00BB45D7" w:rsidRDefault="00395C32" w:rsidP="00BB45D7">
      <w:pPr>
        <w:ind w:left="1001" w:right="35" w:firstLine="0"/>
        <w:rPr>
          <w:color w:val="000000"/>
        </w:rPr>
      </w:pPr>
      <w:r>
        <w:rPr>
          <w:color w:val="000000"/>
        </w:rPr>
        <w:t xml:space="preserve">    </w:t>
      </w:r>
      <w:r w:rsidR="00477300">
        <w:rPr>
          <w:color w:val="000000"/>
        </w:rPr>
        <w:t xml:space="preserve">speváckeho </w:t>
      </w:r>
      <w:r w:rsidR="00BB45D7">
        <w:rPr>
          <w:color w:val="000000"/>
        </w:rPr>
        <w:t xml:space="preserve"> </w:t>
      </w:r>
      <w:r w:rsidR="00477300">
        <w:rPr>
          <w:color w:val="000000"/>
        </w:rPr>
        <w:t xml:space="preserve">výkonu; </w:t>
      </w:r>
    </w:p>
    <w:p w:rsidR="00BB45D7" w:rsidRDefault="00BB45D7" w:rsidP="00477300">
      <w:pPr>
        <w:spacing w:after="9"/>
        <w:ind w:left="1709" w:right="36" w:hanging="708"/>
      </w:pPr>
      <w:r>
        <w:rPr>
          <w:color w:val="000000"/>
        </w:rPr>
        <w:t xml:space="preserve">-  </w:t>
      </w:r>
      <w:r w:rsidR="00477300">
        <w:t xml:space="preserve">vytvárať priestor pre pedagógov hudobnej výchovy a zbormajstrov zborových telies na </w:t>
      </w:r>
    </w:p>
    <w:p w:rsidR="00477300" w:rsidRDefault="00BB45D7" w:rsidP="00477300">
      <w:pPr>
        <w:spacing w:after="9"/>
        <w:ind w:left="1709" w:right="36" w:hanging="708"/>
      </w:pPr>
      <w:r>
        <w:t xml:space="preserve">    </w:t>
      </w:r>
      <w:r w:rsidR="00477300">
        <w:t>napĺňanie vlastných pedagogicko-výchovných cieľov;</w:t>
      </w:r>
      <w:r w:rsidR="00477300">
        <w:rPr>
          <w:color w:val="000000"/>
        </w:rPr>
        <w:t xml:space="preserve"> </w:t>
      </w:r>
    </w:p>
    <w:p w:rsidR="00BB45D7" w:rsidRDefault="00BB45D7" w:rsidP="00477300">
      <w:pPr>
        <w:spacing w:after="7"/>
        <w:ind w:left="1719" w:right="35" w:hanging="718"/>
        <w:rPr>
          <w:color w:val="000000"/>
        </w:rPr>
      </w:pPr>
      <w:r>
        <w:rPr>
          <w:color w:val="000000"/>
        </w:rPr>
        <w:t xml:space="preserve">- </w:t>
      </w:r>
      <w:r w:rsidR="00395C32">
        <w:rPr>
          <w:color w:val="000000"/>
        </w:rPr>
        <w:t xml:space="preserve">  </w:t>
      </w:r>
      <w:r w:rsidR="00477300">
        <w:rPr>
          <w:color w:val="000000"/>
        </w:rPr>
        <w:t xml:space="preserve">pozdvihnúť a odborne usmerniť túto oblasť záujmovej umeleckej činnosti, ktorá si </w:t>
      </w:r>
    </w:p>
    <w:p w:rsidR="00BB45D7" w:rsidRDefault="00BB45D7" w:rsidP="00477300">
      <w:pPr>
        <w:spacing w:after="7"/>
        <w:ind w:left="1719" w:right="35" w:hanging="718"/>
        <w:rPr>
          <w:color w:val="000000"/>
        </w:rPr>
      </w:pPr>
      <w:r>
        <w:rPr>
          <w:color w:val="000000"/>
        </w:rPr>
        <w:t xml:space="preserve">  </w:t>
      </w:r>
      <w:r w:rsidR="00395C32">
        <w:rPr>
          <w:color w:val="000000"/>
        </w:rPr>
        <w:t xml:space="preserve">  </w:t>
      </w:r>
      <w:r w:rsidR="00477300">
        <w:rPr>
          <w:color w:val="000000"/>
        </w:rPr>
        <w:t xml:space="preserve">vyžaduje systematickú prácu s hudobne talentovanými interpretmi v jednotlivých </w:t>
      </w:r>
    </w:p>
    <w:p w:rsidR="00477300" w:rsidRDefault="00BB45D7" w:rsidP="00477300">
      <w:pPr>
        <w:spacing w:after="7"/>
        <w:ind w:left="1719" w:right="35" w:hanging="718"/>
      </w:pPr>
      <w:r>
        <w:rPr>
          <w:color w:val="000000"/>
        </w:rPr>
        <w:t xml:space="preserve">  </w:t>
      </w:r>
      <w:r w:rsidR="00395C32">
        <w:rPr>
          <w:color w:val="000000"/>
        </w:rPr>
        <w:t xml:space="preserve">   </w:t>
      </w:r>
      <w:r w:rsidR="00477300">
        <w:rPr>
          <w:color w:val="000000"/>
        </w:rPr>
        <w:t xml:space="preserve">regiónoch Slovenska. </w:t>
      </w:r>
    </w:p>
    <w:p w:rsidR="00477300" w:rsidRDefault="00477300" w:rsidP="00477300">
      <w:pPr>
        <w:pStyle w:val="Nadpis3"/>
        <w:ind w:left="-5"/>
      </w:pPr>
      <w:r>
        <w:t xml:space="preserve">Riadenie súťaže </w:t>
      </w:r>
    </w:p>
    <w:p w:rsidR="00BB45D7" w:rsidRDefault="00477300" w:rsidP="00477300">
      <w:pPr>
        <w:ind w:left="1015" w:right="36" w:hanging="569"/>
      </w:pPr>
      <w:r>
        <w:t xml:space="preserve">Vyhlasovateľom a odborným garantom je Národné osvetové centrum z poverenia Ministerstva </w:t>
      </w:r>
    </w:p>
    <w:p w:rsidR="00477300" w:rsidRDefault="00477300" w:rsidP="00477300">
      <w:pPr>
        <w:ind w:left="1015" w:right="36" w:hanging="569"/>
      </w:pPr>
      <w:r>
        <w:t xml:space="preserve">kultúry SR a Ministerstva školstva, vedy, výskumu a športu SR. </w:t>
      </w:r>
    </w:p>
    <w:p w:rsidR="00BB45D7" w:rsidRDefault="00477300" w:rsidP="00477300">
      <w:pPr>
        <w:spacing w:after="8"/>
        <w:ind w:left="1015" w:right="36" w:hanging="569"/>
      </w:pPr>
      <w:r>
        <w:t xml:space="preserve">Organizátormi sú krajské a regionálne osvetové a kultúrne strediská, mestské kultúrne strediská </w:t>
      </w:r>
    </w:p>
    <w:p w:rsidR="00477300" w:rsidRDefault="00477300" w:rsidP="00477300">
      <w:pPr>
        <w:spacing w:after="8"/>
        <w:ind w:left="1015" w:right="36" w:hanging="569"/>
      </w:pPr>
      <w:r>
        <w:t xml:space="preserve">a ďalšie kultúrne subjekty. </w:t>
      </w:r>
    </w:p>
    <w:p w:rsidR="00BB45D7" w:rsidRDefault="00BB45D7" w:rsidP="00477300">
      <w:pPr>
        <w:spacing w:after="8"/>
        <w:ind w:left="1015" w:right="36" w:hanging="569"/>
      </w:pPr>
    </w:p>
    <w:p w:rsidR="00477300" w:rsidRDefault="00477300" w:rsidP="00BB45D7">
      <w:pPr>
        <w:pStyle w:val="Nadpis2"/>
        <w:ind w:left="0" w:right="42" w:firstLine="0"/>
      </w:pPr>
      <w:r>
        <w:t xml:space="preserve">ŠTRUKTÚRA SÚŤAŽE </w:t>
      </w:r>
    </w:p>
    <w:p w:rsidR="00477300" w:rsidRDefault="00477300" w:rsidP="00477300">
      <w:pPr>
        <w:pStyle w:val="Nadpis3"/>
        <w:ind w:left="-5"/>
      </w:pPr>
      <w:r>
        <w:t>Kolá súťaže</w:t>
      </w:r>
      <w:r>
        <w:rPr>
          <w:color w:val="00000A"/>
        </w:rPr>
        <w:t xml:space="preserve"> </w:t>
      </w:r>
    </w:p>
    <w:p w:rsidR="00477300" w:rsidRDefault="00477300" w:rsidP="00477300">
      <w:pPr>
        <w:ind w:left="456" w:right="36"/>
      </w:pPr>
      <w:r>
        <w:t xml:space="preserve">Súťaž má postupový charakter a je </w:t>
      </w:r>
      <w:r>
        <w:rPr>
          <w:b/>
        </w:rPr>
        <w:t>dvojstupňová</w:t>
      </w:r>
      <w:r>
        <w:t xml:space="preserve">: </w:t>
      </w:r>
    </w:p>
    <w:p w:rsidR="00477300" w:rsidRDefault="00477300" w:rsidP="00477300">
      <w:pPr>
        <w:ind w:left="1011" w:right="36"/>
      </w:pPr>
      <w:r>
        <w:t xml:space="preserve">krajské súťaže a prehliadky; </w:t>
      </w:r>
    </w:p>
    <w:p w:rsidR="00477300" w:rsidRDefault="00BB45D7" w:rsidP="00BB45D7">
      <w:pPr>
        <w:ind w:right="36"/>
      </w:pPr>
      <w:r>
        <w:rPr>
          <w:color w:val="000000"/>
        </w:rPr>
        <w:t xml:space="preserve">          </w:t>
      </w:r>
      <w:r w:rsidR="00477300">
        <w:rPr>
          <w:rFonts w:ascii="Arial" w:eastAsia="Arial" w:hAnsi="Arial" w:cs="Arial"/>
          <w:color w:val="000000"/>
        </w:rPr>
        <w:t xml:space="preserve"> </w:t>
      </w:r>
      <w:r w:rsidR="00477300">
        <w:t xml:space="preserve">celoštátna súťaž a prehliadka. </w:t>
      </w:r>
    </w:p>
    <w:p w:rsidR="00477300" w:rsidRDefault="00477300" w:rsidP="00477300">
      <w:pPr>
        <w:ind w:left="1015" w:right="36" w:hanging="569"/>
      </w:pPr>
      <w:r>
        <w:t xml:space="preserve">Základným stupňom súťaže je krajské kolo. Víťazi krajských kôl postupujú do celoštátneho kola. </w:t>
      </w:r>
    </w:p>
    <w:p w:rsidR="00BB45D7" w:rsidRDefault="00477300" w:rsidP="00477300">
      <w:pPr>
        <w:ind w:left="1015" w:right="36" w:hanging="569"/>
      </w:pPr>
      <w:r>
        <w:t xml:space="preserve">Súťaž na všetkých stupňoch pozostáva zo súťažných vystúpení, interného hodnotenia poroty, </w:t>
      </w:r>
    </w:p>
    <w:p w:rsidR="00477300" w:rsidRDefault="00477300" w:rsidP="00477300">
      <w:pPr>
        <w:ind w:left="1015" w:right="36" w:hanging="569"/>
      </w:pPr>
      <w:r>
        <w:t xml:space="preserve">odborného seminára a môže byť obohatená o tvorivé dielne alebo iné aktivity. </w:t>
      </w:r>
    </w:p>
    <w:p w:rsidR="00477300" w:rsidRDefault="00477300" w:rsidP="00477300">
      <w:pPr>
        <w:spacing w:after="52" w:line="259" w:lineRule="auto"/>
        <w:ind w:left="434" w:firstLine="0"/>
        <w:jc w:val="left"/>
      </w:pPr>
    </w:p>
    <w:p w:rsidR="00477300" w:rsidRDefault="00477300" w:rsidP="00BB45D7">
      <w:pPr>
        <w:pStyle w:val="Nadpis2"/>
        <w:ind w:left="0" w:right="42" w:firstLine="0"/>
      </w:pPr>
      <w:r>
        <w:t xml:space="preserve">PODMIENKY PRE SÚŤAŽIACICH </w:t>
      </w:r>
    </w:p>
    <w:p w:rsidR="00477300" w:rsidRDefault="00477300" w:rsidP="00477300">
      <w:pPr>
        <w:pStyle w:val="Nadpis3"/>
        <w:ind w:left="-5"/>
      </w:pPr>
      <w:r>
        <w:t xml:space="preserve">Prihlasovanie </w:t>
      </w:r>
    </w:p>
    <w:p w:rsidR="00BB45D7" w:rsidRDefault="00477300" w:rsidP="00477300">
      <w:pPr>
        <w:spacing w:after="8"/>
        <w:ind w:left="1015" w:right="36" w:hanging="569"/>
      </w:pPr>
      <w:r>
        <w:t xml:space="preserve">Na súťaži sa môžu zúčastniť všetky detské spevácke zbory pôsobiace na území Slovenskej </w:t>
      </w:r>
    </w:p>
    <w:p w:rsidR="00477300" w:rsidRDefault="00477300" w:rsidP="00477300">
      <w:pPr>
        <w:spacing w:after="8"/>
        <w:ind w:left="1015" w:right="36" w:hanging="569"/>
      </w:pPr>
      <w:r>
        <w:t>republiky, ktoré spravidla pôsobia na základných umeleckých školách a základných školách.</w:t>
      </w:r>
      <w:r>
        <w:rPr>
          <w:color w:val="000000"/>
        </w:rPr>
        <w:t xml:space="preserve"> </w:t>
      </w:r>
      <w:r>
        <w:t xml:space="preserve"> </w:t>
      </w:r>
    </w:p>
    <w:p w:rsidR="00BB45D7" w:rsidRDefault="00477300" w:rsidP="00477300">
      <w:pPr>
        <w:spacing w:after="8"/>
        <w:ind w:left="1012" w:right="36" w:hanging="566"/>
      </w:pPr>
      <w:r>
        <w:t xml:space="preserve">Do krajského kola súťaže </w:t>
      </w:r>
      <w:r>
        <w:rPr>
          <w:color w:val="000000"/>
        </w:rPr>
        <w:t>sa</w:t>
      </w:r>
      <w:r>
        <w:rPr>
          <w:b/>
          <w:color w:val="000000"/>
        </w:rPr>
        <w:t xml:space="preserve"> </w:t>
      </w:r>
      <w:r>
        <w:rPr>
          <w:b/>
        </w:rPr>
        <w:t>j</w:t>
      </w:r>
      <w:r>
        <w:rPr>
          <w:b/>
          <w:color w:val="000000"/>
        </w:rPr>
        <w:t xml:space="preserve">e potrebné </w:t>
      </w:r>
      <w:r>
        <w:rPr>
          <w:b/>
        </w:rPr>
        <w:t>prihlásiť</w:t>
      </w:r>
      <w:r>
        <w:t xml:space="preserve"> vyplnením elektronického formulára na stránke </w:t>
      </w:r>
    </w:p>
    <w:p w:rsidR="00395C32" w:rsidRDefault="00477300" w:rsidP="00477300">
      <w:pPr>
        <w:spacing w:after="8"/>
        <w:ind w:left="1012" w:right="36" w:hanging="566"/>
        <w:rPr>
          <w:b/>
          <w:color w:val="000000"/>
        </w:rPr>
      </w:pPr>
      <w:r w:rsidRPr="00395C32">
        <w:rPr>
          <w:b/>
          <w:color w:val="000000"/>
        </w:rPr>
        <w:t xml:space="preserve">Národného osvetového centra: </w:t>
      </w:r>
      <w:r w:rsidRPr="00395C32">
        <w:rPr>
          <w:b/>
        </w:rPr>
        <w:t>http://www.nocka.sk/sutaze-a-prehliadky/mladezspieva/</w:t>
      </w:r>
      <w:r w:rsidRPr="00395C32">
        <w:rPr>
          <w:b/>
          <w:color w:val="000000"/>
        </w:rPr>
        <w:t xml:space="preserve">, </w:t>
      </w:r>
    </w:p>
    <w:p w:rsidR="00477300" w:rsidRPr="00395C32" w:rsidRDefault="00477300" w:rsidP="00395C32">
      <w:pPr>
        <w:spacing w:after="8"/>
        <w:ind w:left="1012" w:right="36" w:hanging="566"/>
        <w:rPr>
          <w:b/>
          <w:color w:val="000000"/>
        </w:rPr>
      </w:pPr>
      <w:r w:rsidRPr="00395C32">
        <w:rPr>
          <w:b/>
          <w:color w:val="000000"/>
        </w:rPr>
        <w:t xml:space="preserve">v časti </w:t>
      </w:r>
      <w:r w:rsidRPr="00395C32">
        <w:rPr>
          <w:b/>
          <w:color w:val="FF0000"/>
        </w:rPr>
        <w:t xml:space="preserve">„Chcem sa prihlásiť“. </w:t>
      </w:r>
    </w:p>
    <w:p w:rsidR="00477300" w:rsidRPr="00395C32" w:rsidRDefault="00477300" w:rsidP="00BB45D7">
      <w:pPr>
        <w:pStyle w:val="Nadpis3"/>
        <w:ind w:left="0" w:firstLine="0"/>
        <w:rPr>
          <w:b/>
        </w:rPr>
      </w:pPr>
      <w:r w:rsidRPr="00395C32">
        <w:rPr>
          <w:b/>
        </w:rPr>
        <w:t xml:space="preserve">Súťažné podmienky </w:t>
      </w:r>
    </w:p>
    <w:p w:rsidR="00BB45D7" w:rsidRDefault="00477300" w:rsidP="00477300">
      <w:pPr>
        <w:spacing w:after="8"/>
        <w:ind w:left="1012" w:right="36" w:hanging="566"/>
        <w:rPr>
          <w:b/>
        </w:rPr>
      </w:pPr>
      <w:r>
        <w:t xml:space="preserve">V roku konania postupovej súťaže môžu členovia súťažiacich speváckych zborov dosiahnuť </w:t>
      </w:r>
      <w:r>
        <w:rPr>
          <w:b/>
        </w:rPr>
        <w:t xml:space="preserve">vek </w:t>
      </w:r>
    </w:p>
    <w:p w:rsidR="00477300" w:rsidRDefault="00477300" w:rsidP="00477300">
      <w:pPr>
        <w:spacing w:after="8"/>
        <w:ind w:left="1012" w:right="36" w:hanging="566"/>
      </w:pPr>
      <w:r>
        <w:rPr>
          <w:b/>
        </w:rPr>
        <w:t xml:space="preserve">maximálne 17 rokov. </w:t>
      </w:r>
      <w:r>
        <w:t xml:space="preserve"> </w:t>
      </w:r>
    </w:p>
    <w:p w:rsidR="00477300" w:rsidRDefault="00477300" w:rsidP="00477300">
      <w:pPr>
        <w:spacing w:after="4"/>
        <w:ind w:left="446" w:right="35" w:firstLine="0"/>
      </w:pPr>
      <w:r>
        <w:rPr>
          <w:color w:val="000000"/>
        </w:rPr>
        <w:t xml:space="preserve">Maximálny možný počet spevákov v zbore je stanovený na </w:t>
      </w:r>
      <w:r>
        <w:rPr>
          <w:b/>
          <w:color w:val="000000"/>
        </w:rPr>
        <w:t>42 spevákov</w:t>
      </w:r>
      <w:r>
        <w:rPr>
          <w:color w:val="000000"/>
        </w:rPr>
        <w:t>.</w:t>
      </w:r>
      <w:r>
        <w:t xml:space="preserve"> </w:t>
      </w:r>
    </w:p>
    <w:p w:rsidR="00477300" w:rsidRDefault="00477300" w:rsidP="00477300">
      <w:pPr>
        <w:spacing w:after="4"/>
        <w:ind w:left="446" w:right="35" w:firstLine="0"/>
      </w:pPr>
      <w:r>
        <w:rPr>
          <w:color w:val="000000"/>
        </w:rPr>
        <w:t xml:space="preserve">Minutáž súťažného vystúpenia je </w:t>
      </w:r>
      <w:r>
        <w:rPr>
          <w:b/>
          <w:color w:val="000000"/>
        </w:rPr>
        <w:t>10 – 14 minút</w:t>
      </w:r>
      <w:r>
        <w:rPr>
          <w:color w:val="000000"/>
        </w:rPr>
        <w:t xml:space="preserve"> čistej hudby.</w:t>
      </w:r>
      <w:r>
        <w:t xml:space="preserve"> </w:t>
      </w:r>
    </w:p>
    <w:p w:rsidR="00BB45D7" w:rsidRDefault="00477300" w:rsidP="00477300">
      <w:pPr>
        <w:ind w:left="1015" w:right="36" w:hanging="569"/>
      </w:pPr>
      <w:r>
        <w:t xml:space="preserve">Kolektív prechádza všetkými stupňami súťaže </w:t>
      </w:r>
      <w:r>
        <w:rPr>
          <w:b/>
        </w:rPr>
        <w:t>s tým istým súťažným vystúpením</w:t>
      </w:r>
      <w:r>
        <w:t xml:space="preserve">, ktoré uvedie v </w:t>
      </w:r>
    </w:p>
    <w:p w:rsidR="00477300" w:rsidRDefault="00477300" w:rsidP="00477300">
      <w:pPr>
        <w:ind w:left="1015" w:right="36" w:hanging="569"/>
      </w:pPr>
      <w:r>
        <w:t>základnom stupni súťaže.</w:t>
      </w:r>
      <w:r>
        <w:rPr>
          <w:vertAlign w:val="superscript"/>
        </w:rPr>
        <w:footnoteReference w:id="1"/>
      </w:r>
      <w:r>
        <w:t xml:space="preserve"> </w:t>
      </w:r>
    </w:p>
    <w:p w:rsidR="00477300" w:rsidRDefault="00477300" w:rsidP="00477300">
      <w:pPr>
        <w:ind w:left="446" w:right="35" w:firstLine="0"/>
      </w:pPr>
      <w:r>
        <w:rPr>
          <w:color w:val="000000"/>
        </w:rPr>
        <w:t xml:space="preserve">Vyhlasovateľ súťaže neurčil pre tento ročník </w:t>
      </w:r>
      <w:r>
        <w:rPr>
          <w:b/>
          <w:color w:val="000000"/>
        </w:rPr>
        <w:t>povinné skladby</w:t>
      </w:r>
      <w:r>
        <w:rPr>
          <w:color w:val="000000"/>
        </w:rPr>
        <w:t xml:space="preserve">. </w:t>
      </w:r>
      <w:r>
        <w:t xml:space="preserve"> </w:t>
      </w:r>
    </w:p>
    <w:p w:rsidR="00BB45D7" w:rsidRDefault="00BB45D7" w:rsidP="00477300">
      <w:pPr>
        <w:spacing w:after="8"/>
        <w:ind w:left="1015" w:right="35" w:hanging="569"/>
        <w:rPr>
          <w:color w:val="000000"/>
        </w:rPr>
      </w:pPr>
    </w:p>
    <w:p w:rsidR="00BB45D7" w:rsidRDefault="00477300" w:rsidP="00477300">
      <w:pPr>
        <w:spacing w:after="8"/>
        <w:ind w:left="1015" w:right="35" w:hanging="569"/>
        <w:rPr>
          <w:color w:val="000000"/>
        </w:rPr>
      </w:pPr>
      <w:r>
        <w:rPr>
          <w:color w:val="000000"/>
        </w:rPr>
        <w:t xml:space="preserve">V prípade postupu do celoštátneho kola odporúčame kolektívom vopred nacvičiť skladby, ktoré </w:t>
      </w:r>
    </w:p>
    <w:p w:rsidR="00BB45D7" w:rsidRDefault="00477300" w:rsidP="00477300">
      <w:pPr>
        <w:spacing w:after="8"/>
        <w:ind w:left="1015" w:right="35" w:hanging="569"/>
        <w:rPr>
          <w:color w:val="000000"/>
        </w:rPr>
      </w:pPr>
      <w:r>
        <w:rPr>
          <w:color w:val="000000"/>
        </w:rPr>
        <w:t xml:space="preserve">odznejú na slávnostnom záverečnom koncerte (tieto skladby </w:t>
      </w:r>
      <w:r>
        <w:rPr>
          <w:b/>
          <w:color w:val="000000"/>
        </w:rPr>
        <w:t>nie sú</w:t>
      </w:r>
      <w:r>
        <w:rPr>
          <w:color w:val="000000"/>
        </w:rPr>
        <w:t xml:space="preserve"> povinnou súčasťou súťažných </w:t>
      </w:r>
    </w:p>
    <w:p w:rsidR="00BB45D7" w:rsidRDefault="00477300" w:rsidP="00477300">
      <w:pPr>
        <w:spacing w:after="8"/>
        <w:ind w:left="1015" w:right="35" w:hanging="569"/>
        <w:rPr>
          <w:color w:val="000000"/>
        </w:rPr>
      </w:pPr>
      <w:r>
        <w:rPr>
          <w:color w:val="000000"/>
        </w:rPr>
        <w:lastRenderedPageBreak/>
        <w:t xml:space="preserve">vystúpení): </w:t>
      </w:r>
      <w:r>
        <w:rPr>
          <w:b/>
          <w:color w:val="000000"/>
        </w:rPr>
        <w:t>Horičky zelenie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arr</w:t>
      </w:r>
      <w:proofErr w:type="spellEnd"/>
      <w:r>
        <w:rPr>
          <w:color w:val="000000"/>
        </w:rPr>
        <w:t xml:space="preserve">. Z. Mikula) pre detský zbor, </w:t>
      </w:r>
      <w:r>
        <w:rPr>
          <w:b/>
          <w:color w:val="000000"/>
        </w:rPr>
        <w:t>Náš tatíček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arr</w:t>
      </w:r>
      <w:proofErr w:type="spellEnd"/>
      <w:r>
        <w:rPr>
          <w:color w:val="000000"/>
        </w:rPr>
        <w:t xml:space="preserve">. Z. Mikula) pre detský </w:t>
      </w:r>
    </w:p>
    <w:p w:rsidR="00BB45D7" w:rsidRDefault="00477300" w:rsidP="00477300">
      <w:pPr>
        <w:spacing w:after="8"/>
        <w:ind w:left="1015" w:right="35" w:hanging="569"/>
        <w:rPr>
          <w:color w:val="000000"/>
        </w:rPr>
      </w:pPr>
      <w:r>
        <w:rPr>
          <w:color w:val="000000"/>
        </w:rPr>
        <w:t xml:space="preserve">zbor, </w:t>
      </w:r>
      <w:r>
        <w:rPr>
          <w:b/>
          <w:color w:val="000000"/>
        </w:rPr>
        <w:t xml:space="preserve">Look at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world</w:t>
      </w:r>
      <w:proofErr w:type="spellEnd"/>
      <w:r>
        <w:rPr>
          <w:color w:val="000000"/>
        </w:rPr>
        <w:t xml:space="preserve"> (J. </w:t>
      </w:r>
      <w:proofErr w:type="spellStart"/>
      <w:r>
        <w:rPr>
          <w:color w:val="000000"/>
        </w:rPr>
        <w:t>Rutter</w:t>
      </w:r>
      <w:proofErr w:type="spellEnd"/>
      <w:r>
        <w:rPr>
          <w:color w:val="000000"/>
        </w:rPr>
        <w:t xml:space="preserve">) pre detský zbor a </w:t>
      </w:r>
      <w:proofErr w:type="spellStart"/>
      <w:r>
        <w:rPr>
          <w:b/>
          <w:color w:val="000000"/>
        </w:rPr>
        <w:t>Hymn</w:t>
      </w:r>
      <w:proofErr w:type="spellEnd"/>
      <w:r>
        <w:rPr>
          <w:b/>
          <w:color w:val="000000"/>
        </w:rPr>
        <w:t xml:space="preserve"> to </w:t>
      </w:r>
      <w:proofErr w:type="spellStart"/>
      <w:r>
        <w:rPr>
          <w:b/>
          <w:color w:val="000000"/>
        </w:rPr>
        <w:t>freedom</w:t>
      </w:r>
      <w:proofErr w:type="spellEnd"/>
      <w:r>
        <w:rPr>
          <w:color w:val="000000"/>
        </w:rPr>
        <w:t xml:space="preserve"> (O. </w:t>
      </w:r>
      <w:proofErr w:type="spellStart"/>
      <w:r>
        <w:rPr>
          <w:color w:val="000000"/>
        </w:rPr>
        <w:t>Peterson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arr</w:t>
      </w:r>
      <w:proofErr w:type="spellEnd"/>
      <w:r>
        <w:rPr>
          <w:color w:val="000000"/>
        </w:rPr>
        <w:t xml:space="preserve">. Z. Mikula) </w:t>
      </w:r>
    </w:p>
    <w:p w:rsidR="00477300" w:rsidRDefault="00477300" w:rsidP="00477300">
      <w:pPr>
        <w:spacing w:after="8"/>
        <w:ind w:left="1015" w:right="35" w:hanging="569"/>
      </w:pPr>
      <w:r>
        <w:rPr>
          <w:color w:val="000000"/>
        </w:rPr>
        <w:t xml:space="preserve">pre detský zbor. </w:t>
      </w:r>
      <w:r>
        <w:t xml:space="preserve"> </w:t>
      </w:r>
    </w:p>
    <w:p w:rsidR="00477300" w:rsidRDefault="00477300"/>
    <w:p w:rsidR="00477300" w:rsidRDefault="00477300" w:rsidP="00477300">
      <w:pPr>
        <w:pStyle w:val="Nadpis2"/>
      </w:pPr>
      <w:r>
        <w:t xml:space="preserve">POŽIADAVKY NA ORGANIZÁTOROV </w:t>
      </w:r>
    </w:p>
    <w:p w:rsidR="00477300" w:rsidRDefault="00BB45D7" w:rsidP="00477300">
      <w:pPr>
        <w:pStyle w:val="Nadpis3"/>
        <w:ind w:left="-5"/>
      </w:pPr>
      <w:r>
        <w:t xml:space="preserve">      </w:t>
      </w:r>
      <w:r w:rsidR="00477300">
        <w:rPr>
          <w:rFonts w:ascii="Arial" w:eastAsia="Arial" w:hAnsi="Arial" w:cs="Arial"/>
        </w:rPr>
        <w:t xml:space="preserve"> </w:t>
      </w:r>
      <w:r w:rsidR="00477300">
        <w:t xml:space="preserve">Krajské súťaže a prehliadky </w:t>
      </w:r>
    </w:p>
    <w:p w:rsidR="00477300" w:rsidRDefault="00477300" w:rsidP="00477300">
      <w:pPr>
        <w:ind w:left="456" w:right="36"/>
      </w:pPr>
      <w:r>
        <w:t xml:space="preserve">Uskutočniť najneskôr do </w:t>
      </w:r>
      <w:r>
        <w:rPr>
          <w:b/>
        </w:rPr>
        <w:t>18. apríla 2019</w:t>
      </w:r>
      <w:r>
        <w:t xml:space="preserve">. </w:t>
      </w:r>
    </w:p>
    <w:p w:rsidR="00BB45D7" w:rsidRDefault="00477300" w:rsidP="00477300">
      <w:pPr>
        <w:ind w:left="1015" w:right="36" w:hanging="569"/>
      </w:pPr>
      <w:r>
        <w:t xml:space="preserve">Termín krajského kola je potrebné nahlásiť zodpovednému pracovníkovi Národného osvetového </w:t>
      </w:r>
    </w:p>
    <w:p w:rsidR="00477300" w:rsidRDefault="00477300" w:rsidP="00477300">
      <w:pPr>
        <w:ind w:left="1015" w:right="36" w:hanging="569"/>
      </w:pPr>
      <w:r>
        <w:t xml:space="preserve">centra najneskôr do 31. 1. 2019. </w:t>
      </w:r>
    </w:p>
    <w:p w:rsidR="00BB45D7" w:rsidRDefault="00477300" w:rsidP="00477300">
      <w:pPr>
        <w:ind w:left="1015" w:right="36" w:hanging="569"/>
      </w:pPr>
      <w:r>
        <w:t xml:space="preserve">Protokol o udelení cien a výsledkov a Hodnotiacu správu predsedu poroty zaslať najneskôr do 3 </w:t>
      </w:r>
    </w:p>
    <w:p w:rsidR="00BB45D7" w:rsidRDefault="00477300" w:rsidP="00477300">
      <w:pPr>
        <w:ind w:left="1015" w:right="36" w:hanging="569"/>
      </w:pPr>
      <w:r>
        <w:t xml:space="preserve">dní po ukončení súťaže zodpovednému pracovníkovi konkrétneho krajského kola a </w:t>
      </w:r>
    </w:p>
    <w:p w:rsidR="00BB45D7" w:rsidRPr="00BB45D7" w:rsidRDefault="00477300" w:rsidP="00BB45D7">
      <w:pPr>
        <w:ind w:left="1015" w:right="36" w:hanging="569"/>
      </w:pPr>
      <w:r>
        <w:t xml:space="preserve">zodpovednému pracovníkovi Národného osvetového centra. </w:t>
      </w:r>
    </w:p>
    <w:p w:rsidR="00BB45D7" w:rsidRDefault="00477300" w:rsidP="00477300">
      <w:pPr>
        <w:ind w:left="1015" w:right="35" w:hanging="569"/>
        <w:rPr>
          <w:color w:val="000000"/>
        </w:rPr>
      </w:pPr>
      <w:r>
        <w:rPr>
          <w:color w:val="000000"/>
        </w:rPr>
        <w:t xml:space="preserve">Zabezpečiť </w:t>
      </w:r>
      <w:r>
        <w:rPr>
          <w:b/>
          <w:color w:val="000000"/>
        </w:rPr>
        <w:t>videozáznam</w:t>
      </w:r>
      <w:r>
        <w:rPr>
          <w:color w:val="000000"/>
        </w:rPr>
        <w:t xml:space="preserve"> súťažných vystúpení a dodať jeden exemplár zodpovednému </w:t>
      </w:r>
    </w:p>
    <w:p w:rsidR="00BB45D7" w:rsidRDefault="00477300" w:rsidP="00477300">
      <w:pPr>
        <w:ind w:left="1015" w:right="35" w:hanging="569"/>
        <w:rPr>
          <w:color w:val="000000"/>
        </w:rPr>
      </w:pPr>
      <w:r>
        <w:rPr>
          <w:color w:val="000000"/>
        </w:rPr>
        <w:t xml:space="preserve">pracovníkovi Národného osvetového centra </w:t>
      </w:r>
      <w:r>
        <w:rPr>
          <w:b/>
        </w:rPr>
        <w:t>najneskôr</w:t>
      </w:r>
      <w:r>
        <w:t xml:space="preserve"> </w:t>
      </w:r>
      <w:r>
        <w:rPr>
          <w:b/>
        </w:rPr>
        <w:t>30 dní</w:t>
      </w:r>
      <w:r>
        <w:t xml:space="preserve"> </w:t>
      </w:r>
      <w:r>
        <w:rPr>
          <w:color w:val="000000"/>
        </w:rPr>
        <w:t xml:space="preserve">pred termínom konania </w:t>
      </w:r>
    </w:p>
    <w:p w:rsidR="00477300" w:rsidRDefault="00477300" w:rsidP="00477300">
      <w:pPr>
        <w:ind w:left="1015" w:right="35" w:hanging="569"/>
      </w:pPr>
      <w:r>
        <w:rPr>
          <w:color w:val="000000"/>
        </w:rPr>
        <w:t>celoštátneho kola súťaže.</w:t>
      </w:r>
      <w:r>
        <w:t xml:space="preserve"> </w:t>
      </w:r>
    </w:p>
    <w:p w:rsidR="00477300" w:rsidRDefault="00BB45D7" w:rsidP="00477300">
      <w:pPr>
        <w:pStyle w:val="Nadpis3"/>
        <w:ind w:left="-5"/>
      </w:pPr>
      <w:r>
        <w:t xml:space="preserve">        </w:t>
      </w:r>
      <w:r w:rsidR="00477300">
        <w:t xml:space="preserve">Celoštátna súťaž a prehliadka </w:t>
      </w:r>
    </w:p>
    <w:p w:rsidR="00BB45D7" w:rsidRDefault="00477300" w:rsidP="00477300">
      <w:pPr>
        <w:ind w:left="1015" w:right="36" w:hanging="569"/>
      </w:pPr>
      <w:r>
        <w:t xml:space="preserve">Organizátorom je Regionálne kultúrne centrum v Prievidzi a uskutoční sa </w:t>
      </w:r>
      <w:r>
        <w:rPr>
          <w:b/>
        </w:rPr>
        <w:t>29. – 31. mája 2019</w:t>
      </w:r>
      <w:r>
        <w:t xml:space="preserve"> v </w:t>
      </w:r>
    </w:p>
    <w:p w:rsidR="00477300" w:rsidRDefault="00477300" w:rsidP="009A5FA2">
      <w:pPr>
        <w:ind w:left="1015" w:right="36" w:hanging="569"/>
      </w:pPr>
      <w:r>
        <w:t>Prievidzi.</w:t>
      </w:r>
      <w:r>
        <w:rPr>
          <w:b/>
        </w:rPr>
        <w:t xml:space="preserve"> </w:t>
      </w:r>
      <w:r>
        <w:rPr>
          <w:b/>
          <w:color w:val="000099"/>
        </w:rPr>
        <w:t xml:space="preserve"> </w:t>
      </w:r>
    </w:p>
    <w:p w:rsidR="00477300" w:rsidRDefault="00BB45D7" w:rsidP="00BB45D7">
      <w:pPr>
        <w:pStyle w:val="Nadpis2"/>
        <w:ind w:left="0" w:right="45" w:firstLine="0"/>
      </w:pPr>
      <w:r>
        <w:t xml:space="preserve">       </w:t>
      </w:r>
      <w:r w:rsidR="00477300">
        <w:t xml:space="preserve">HODNOTENIE SÚŤAŽE </w:t>
      </w:r>
    </w:p>
    <w:p w:rsidR="00477300" w:rsidRDefault="00BB45D7" w:rsidP="00477300">
      <w:pPr>
        <w:pStyle w:val="Nadpis3"/>
        <w:ind w:left="-5"/>
      </w:pPr>
      <w:r>
        <w:t xml:space="preserve">        </w:t>
      </w:r>
      <w:r w:rsidR="00477300">
        <w:t xml:space="preserve">Poroty </w:t>
      </w:r>
    </w:p>
    <w:p w:rsidR="00477300" w:rsidRDefault="00477300" w:rsidP="00BB45D7">
      <w:pPr>
        <w:ind w:right="36"/>
      </w:pPr>
      <w:r>
        <w:t xml:space="preserve">Na objektívne hodnotenie súťažných vystúpení sa zostavujú odborné poroty z aktívnych odborníkov z radov hudobníkov, teoretikov, publicistov a pedagógov odborných škôl a konzervatórií s adekvátnou viacročnou praxou. </w:t>
      </w:r>
    </w:p>
    <w:p w:rsidR="00477300" w:rsidRDefault="00477300" w:rsidP="00477300">
      <w:pPr>
        <w:ind w:left="1015" w:right="36" w:hanging="569"/>
      </w:pPr>
      <w:r>
        <w:t xml:space="preserve">Poroty môžu mať </w:t>
      </w:r>
      <w:r>
        <w:rPr>
          <w:b/>
        </w:rPr>
        <w:t>3 až 7 členov</w:t>
      </w:r>
      <w:r>
        <w:t xml:space="preserve">, pričom odporúčaný počet porotcov je kvôli hlasovaniu nepárny. </w:t>
      </w:r>
    </w:p>
    <w:p w:rsidR="00477300" w:rsidRDefault="00477300" w:rsidP="00477300">
      <w:pPr>
        <w:ind w:left="456" w:right="36"/>
      </w:pPr>
      <w:r>
        <w:t xml:space="preserve">Vymenovanie porotcov </w:t>
      </w:r>
    </w:p>
    <w:p w:rsidR="00477300" w:rsidRDefault="00477300" w:rsidP="00BB45D7">
      <w:pPr>
        <w:ind w:right="36"/>
      </w:pPr>
      <w:r>
        <w:t xml:space="preserve">V odbornej porote </w:t>
      </w:r>
      <w:r>
        <w:rPr>
          <w:b/>
        </w:rPr>
        <w:t>na krajskej úrovni</w:t>
      </w:r>
      <w:r>
        <w:t xml:space="preserve"> musí byť </w:t>
      </w:r>
      <w:r>
        <w:rPr>
          <w:b/>
        </w:rPr>
        <w:t>jeden člen vybraný Národným osvetovým centrom</w:t>
      </w:r>
      <w:r>
        <w:t xml:space="preserve">. Ostatných členov krajskej poroty vyberajú regionálne a krajské osvetové strediská, ktoré organizujú krajské kolá súťaže. Pri výbere porotcov </w:t>
      </w:r>
      <w:r w:rsidR="009F15ED">
        <w:t>sme vychádzali</w:t>
      </w:r>
      <w:r>
        <w:t xml:space="preserve"> z odporúčaného zoznamu porotcov. </w:t>
      </w:r>
    </w:p>
    <w:p w:rsidR="00477300" w:rsidRDefault="00477300" w:rsidP="00BB45D7">
      <w:pPr>
        <w:spacing w:after="45" w:line="265" w:lineRule="auto"/>
        <w:jc w:val="left"/>
      </w:pPr>
      <w:r>
        <w:t xml:space="preserve">Celoštátnu porotu </w:t>
      </w:r>
      <w:r>
        <w:rPr>
          <w:b/>
        </w:rPr>
        <w:t>vymenuje generálny riaditeľ Národného osvetového centra</w:t>
      </w:r>
      <w:r>
        <w:t xml:space="preserve">. </w:t>
      </w:r>
    </w:p>
    <w:p w:rsidR="00BB45D7" w:rsidRDefault="00477300" w:rsidP="00477300">
      <w:pPr>
        <w:ind w:left="1015" w:right="36" w:hanging="569"/>
      </w:pPr>
      <w:r>
        <w:t xml:space="preserve">Člen odbornej poroty na každom stupni súťaže </w:t>
      </w:r>
      <w:r>
        <w:rPr>
          <w:b/>
        </w:rPr>
        <w:t>nesmie byť v konflikte záujmov</w:t>
      </w:r>
      <w:r>
        <w:t xml:space="preserve">, t. j. v porote </w:t>
      </w:r>
    </w:p>
    <w:p w:rsidR="00BB45D7" w:rsidRDefault="00477300" w:rsidP="00477300">
      <w:pPr>
        <w:ind w:left="1015" w:right="36" w:hanging="569"/>
        <w:rPr>
          <w:b/>
          <w:color w:val="000000"/>
        </w:rPr>
      </w:pPr>
      <w:r>
        <w:t xml:space="preserve">nemá pôsobiť porotca, ktorý </w:t>
      </w:r>
      <w:r>
        <w:rPr>
          <w:color w:val="000000"/>
        </w:rPr>
        <w:t xml:space="preserve">súťažný kolektív </w:t>
      </w:r>
      <w:r>
        <w:rPr>
          <w:b/>
          <w:color w:val="000000"/>
        </w:rPr>
        <w:t>pripravoval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ktorý </w:t>
      </w:r>
      <w:r>
        <w:rPr>
          <w:b/>
          <w:color w:val="000000"/>
        </w:rPr>
        <w:t xml:space="preserve">je vedúcim/dirigentom </w:t>
      </w:r>
    </w:p>
    <w:p w:rsidR="00BB45D7" w:rsidRDefault="00477300" w:rsidP="009A5FA2">
      <w:pPr>
        <w:ind w:left="1015" w:right="36" w:hanging="569"/>
      </w:pPr>
      <w:r>
        <w:rPr>
          <w:b/>
          <w:color w:val="000000"/>
        </w:rPr>
        <w:t>súťažného kolektívu</w:t>
      </w:r>
      <w:r>
        <w:rPr>
          <w:color w:val="000000"/>
        </w:rPr>
        <w:t>, alebo</w:t>
      </w:r>
      <w:r>
        <w:t xml:space="preserve"> </w:t>
      </w:r>
      <w:r>
        <w:rPr>
          <w:color w:val="000000"/>
        </w:rPr>
        <w:t>je so súťažiacimi v</w:t>
      </w:r>
      <w:r>
        <w:rPr>
          <w:b/>
          <w:color w:val="000000"/>
        </w:rPr>
        <w:t xml:space="preserve"> blízkom príbuzenskom vzťahu</w:t>
      </w:r>
      <w:r>
        <w:rPr>
          <w:color w:val="000000"/>
        </w:rPr>
        <w:t>.</w:t>
      </w:r>
      <w:r>
        <w:rPr>
          <w:color w:val="000099"/>
        </w:rPr>
        <w:t xml:space="preserve"> </w:t>
      </w:r>
    </w:p>
    <w:p w:rsidR="00477300" w:rsidRDefault="00BB45D7" w:rsidP="00477300">
      <w:pPr>
        <w:pStyle w:val="Nadpis3"/>
        <w:ind w:left="-5"/>
      </w:pPr>
      <w:r>
        <w:t xml:space="preserve">       </w:t>
      </w:r>
      <w:r w:rsidR="009F15ED">
        <w:t xml:space="preserve">  </w:t>
      </w:r>
      <w:r w:rsidR="00477300">
        <w:t xml:space="preserve">Hodnotenie súťaže </w:t>
      </w:r>
    </w:p>
    <w:p w:rsidR="00BB45D7" w:rsidRDefault="00477300" w:rsidP="00477300">
      <w:pPr>
        <w:ind w:left="1015" w:right="36" w:hanging="569"/>
        <w:rPr>
          <w:b/>
        </w:rPr>
      </w:pPr>
      <w:r>
        <w:t xml:space="preserve">Na krajskej úrovni prebieha hodnotenie zaradením všetkých súťažiacich </w:t>
      </w:r>
      <w:r>
        <w:rPr>
          <w:b/>
        </w:rPr>
        <w:t xml:space="preserve">do zlatého, strieborného </w:t>
      </w:r>
    </w:p>
    <w:p w:rsidR="00BB45D7" w:rsidRDefault="00477300" w:rsidP="00477300">
      <w:pPr>
        <w:ind w:left="1015" w:right="36" w:hanging="569"/>
      </w:pPr>
      <w:r>
        <w:rPr>
          <w:b/>
        </w:rPr>
        <w:t>a bronzového pásma</w:t>
      </w:r>
      <w:r>
        <w:t xml:space="preserve">, príp. </w:t>
      </w:r>
      <w:r>
        <w:rPr>
          <w:b/>
        </w:rPr>
        <w:t>mimo nich</w:t>
      </w:r>
      <w:r>
        <w:t xml:space="preserve">. A zároveň sa udeľuje </w:t>
      </w:r>
      <w:r>
        <w:rPr>
          <w:b/>
        </w:rPr>
        <w:t>jeden priamy postup</w:t>
      </w:r>
      <w:r>
        <w:t xml:space="preserve"> do </w:t>
      </w:r>
    </w:p>
    <w:p w:rsidR="00477300" w:rsidRDefault="00477300" w:rsidP="009F15ED">
      <w:pPr>
        <w:ind w:left="1015" w:right="36" w:hanging="569"/>
      </w:pPr>
      <w:r>
        <w:t>celoštátneho kola.</w:t>
      </w:r>
    </w:p>
    <w:p w:rsidR="00BB45D7" w:rsidRDefault="00477300" w:rsidP="00477300">
      <w:pPr>
        <w:ind w:left="1015" w:right="36" w:hanging="569"/>
      </w:pPr>
      <w:r>
        <w:t xml:space="preserve">Na celoštátnej úrovni sa udeľujú v tomto ročníku </w:t>
      </w:r>
      <w:r>
        <w:rPr>
          <w:b/>
        </w:rPr>
        <w:t>len špeciálne ocenenia</w:t>
      </w:r>
      <w:r>
        <w:t xml:space="preserve"> bez určenia absolútneho </w:t>
      </w:r>
    </w:p>
    <w:p w:rsidR="00BB45D7" w:rsidRDefault="00477300" w:rsidP="00477300">
      <w:pPr>
        <w:ind w:left="1015" w:right="36" w:hanging="569"/>
      </w:pPr>
      <w:r>
        <w:t xml:space="preserve">víťaza. V odôvodnených prípadoch môže porota udeliť </w:t>
      </w:r>
      <w:r>
        <w:rPr>
          <w:b/>
        </w:rPr>
        <w:t>špeciálne ceny</w:t>
      </w:r>
      <w:r>
        <w:t xml:space="preserve"> aj na krajskom kole, napr. </w:t>
      </w:r>
    </w:p>
    <w:p w:rsidR="00477300" w:rsidRDefault="00477300" w:rsidP="00477300">
      <w:pPr>
        <w:ind w:left="1015" w:right="36" w:hanging="569"/>
      </w:pPr>
      <w:r>
        <w:t xml:space="preserve">cenu za interpretáciu diela slovenského skladateľa. </w:t>
      </w:r>
    </w:p>
    <w:p w:rsidR="000713D2" w:rsidRDefault="00477300" w:rsidP="00477300">
      <w:pPr>
        <w:ind w:left="1015" w:right="36" w:hanging="569"/>
        <w:rPr>
          <w:b/>
        </w:rPr>
      </w:pPr>
      <w:r>
        <w:t xml:space="preserve">Na </w:t>
      </w:r>
      <w:r>
        <w:rPr>
          <w:b/>
        </w:rPr>
        <w:t>krajskej</w:t>
      </w:r>
      <w:r>
        <w:t xml:space="preserve"> úrovni spracúva a odovzdáva organizátorom výsledky súťaže vo forme </w:t>
      </w:r>
      <w:r>
        <w:rPr>
          <w:b/>
        </w:rPr>
        <w:t xml:space="preserve">hodnotiacej </w:t>
      </w:r>
    </w:p>
    <w:p w:rsidR="000713D2" w:rsidRDefault="00477300" w:rsidP="00477300">
      <w:pPr>
        <w:ind w:left="1015" w:right="36" w:hanging="569"/>
      </w:pPr>
      <w:r>
        <w:rPr>
          <w:b/>
        </w:rPr>
        <w:t>správy</w:t>
      </w:r>
      <w:r>
        <w:t xml:space="preserve">, ktorá obsahuje odbornú analýzu a zdôvodnenie rozhodnutia poroty, </w:t>
      </w:r>
      <w:r>
        <w:rPr>
          <w:b/>
        </w:rPr>
        <w:t>predseda poroty</w:t>
      </w:r>
      <w:r>
        <w:t xml:space="preserve">. </w:t>
      </w:r>
    </w:p>
    <w:p w:rsidR="00477300" w:rsidRDefault="000713D2" w:rsidP="00477300">
      <w:pPr>
        <w:pStyle w:val="Nadpis3"/>
        <w:ind w:left="-5"/>
      </w:pPr>
      <w:r>
        <w:lastRenderedPageBreak/>
        <w:t xml:space="preserve">        </w:t>
      </w:r>
      <w:r w:rsidR="00477300">
        <w:t>Kritériá hodnotenia</w:t>
      </w:r>
      <w:r w:rsidR="00477300">
        <w:rPr>
          <w:color w:val="00000A"/>
        </w:rPr>
        <w:t xml:space="preserve"> </w:t>
      </w:r>
    </w:p>
    <w:p w:rsidR="00477300" w:rsidRDefault="00477300" w:rsidP="00477300">
      <w:pPr>
        <w:ind w:left="446" w:right="35" w:firstLine="0"/>
      </w:pPr>
      <w:r>
        <w:rPr>
          <w:color w:val="000000"/>
        </w:rPr>
        <w:t>intonácia,</w:t>
      </w:r>
      <w:r>
        <w:rPr>
          <w:b/>
          <w:color w:val="FF0000"/>
        </w:rPr>
        <w:t xml:space="preserve"> </w:t>
      </w:r>
    </w:p>
    <w:p w:rsidR="00477300" w:rsidRDefault="00477300" w:rsidP="00477300">
      <w:pPr>
        <w:ind w:left="446" w:right="35" w:firstLine="0"/>
      </w:pPr>
      <w:r>
        <w:rPr>
          <w:color w:val="000000"/>
        </w:rPr>
        <w:t>rytmus,</w:t>
      </w:r>
      <w:r>
        <w:rPr>
          <w:color w:val="FF0000"/>
        </w:rPr>
        <w:t xml:space="preserve"> </w:t>
      </w:r>
    </w:p>
    <w:p w:rsidR="00477300" w:rsidRDefault="00477300" w:rsidP="00477300">
      <w:pPr>
        <w:ind w:left="456" w:right="36"/>
      </w:pPr>
      <w:r>
        <w:t xml:space="preserve">výber repertoáru – vhodnosť, zaujímavosť a </w:t>
      </w:r>
      <w:proofErr w:type="spellStart"/>
      <w:r>
        <w:t>inšpiratívnosť</w:t>
      </w:r>
      <w:proofErr w:type="spellEnd"/>
      <w:r>
        <w:t xml:space="preserve"> dramaturgie,</w:t>
      </w:r>
      <w:r>
        <w:rPr>
          <w:color w:val="FF0000"/>
        </w:rPr>
        <w:t xml:space="preserve"> </w:t>
      </w:r>
    </w:p>
    <w:p w:rsidR="00477300" w:rsidRDefault="00477300" w:rsidP="00477300">
      <w:pPr>
        <w:ind w:left="456" w:right="36"/>
      </w:pPr>
      <w:r>
        <w:t>hlasová kultúra – rozvíjanie hlasu, spevácka technika,</w:t>
      </w:r>
      <w:r>
        <w:rPr>
          <w:color w:val="FF0000"/>
        </w:rPr>
        <w:t xml:space="preserve"> </w:t>
      </w:r>
    </w:p>
    <w:p w:rsidR="00477300" w:rsidRDefault="00477300" w:rsidP="00477300">
      <w:pPr>
        <w:ind w:left="456" w:right="36"/>
      </w:pPr>
      <w:r>
        <w:t>výrazová kvalita interpretácie – práca s výrazovými prostriedkami,</w:t>
      </w:r>
      <w:r>
        <w:rPr>
          <w:color w:val="FF0000"/>
        </w:rPr>
        <w:t xml:space="preserve"> </w:t>
      </w:r>
    </w:p>
    <w:p w:rsidR="00477300" w:rsidRDefault="00477300" w:rsidP="00477300">
      <w:pPr>
        <w:ind w:left="456" w:right="36"/>
      </w:pPr>
      <w:r>
        <w:t>dirigentský výkon,</w:t>
      </w:r>
      <w:r>
        <w:rPr>
          <w:color w:val="FF0000"/>
        </w:rPr>
        <w:t xml:space="preserve"> </w:t>
      </w:r>
    </w:p>
    <w:p w:rsidR="00477300" w:rsidRDefault="00477300" w:rsidP="009A5FA2">
      <w:pPr>
        <w:ind w:left="456" w:right="36"/>
      </w:pPr>
      <w:r>
        <w:t>celková umelecká úroveň</w:t>
      </w:r>
    </w:p>
    <w:p w:rsidR="00477300" w:rsidRDefault="00477300" w:rsidP="00477300">
      <w:pPr>
        <w:pStyle w:val="Nadpis2"/>
        <w:spacing w:after="291"/>
        <w:ind w:right="44"/>
      </w:pPr>
      <w:r>
        <w:t xml:space="preserve">KONTAKT </w:t>
      </w:r>
    </w:p>
    <w:p w:rsidR="000713D2" w:rsidRDefault="00477300" w:rsidP="000713D2">
      <w:pPr>
        <w:spacing w:after="8"/>
        <w:ind w:left="434" w:right="36" w:hanging="434"/>
      </w:pPr>
      <w:r>
        <w:rPr>
          <w:color w:val="000099"/>
        </w:rPr>
        <w:t>6.1.</w:t>
      </w:r>
      <w:r>
        <w:rPr>
          <w:rFonts w:ascii="Arial" w:eastAsia="Arial" w:hAnsi="Arial" w:cs="Arial"/>
          <w:color w:val="000099"/>
        </w:rPr>
        <w:t xml:space="preserve"> </w:t>
      </w:r>
      <w:r>
        <w:t xml:space="preserve">V prípade nejasností kontaktujte odbornú pracovníčku </w:t>
      </w:r>
      <w:proofErr w:type="spellStart"/>
      <w:r w:rsidR="000713D2">
        <w:t>Hornozemplínskeho</w:t>
      </w:r>
      <w:proofErr w:type="spellEnd"/>
      <w:r w:rsidR="000713D2">
        <w:t xml:space="preserve"> osvetového strediska:</w:t>
      </w:r>
    </w:p>
    <w:p w:rsidR="000713D2" w:rsidRDefault="000713D2" w:rsidP="000713D2">
      <w:pPr>
        <w:spacing w:after="8"/>
        <w:ind w:left="434" w:right="36" w:hanging="434"/>
      </w:pPr>
      <w:r>
        <w:t xml:space="preserve">Slavomíra </w:t>
      </w:r>
      <w:proofErr w:type="spellStart"/>
      <w:r>
        <w:t>Zengevaldová</w:t>
      </w:r>
      <w:proofErr w:type="spellEnd"/>
    </w:p>
    <w:p w:rsidR="000713D2" w:rsidRDefault="000713D2" w:rsidP="000713D2">
      <w:pPr>
        <w:spacing w:after="8"/>
        <w:ind w:left="434" w:right="36" w:hanging="434"/>
        <w:rPr>
          <w:color w:val="000099"/>
        </w:rPr>
      </w:pPr>
      <w:proofErr w:type="spellStart"/>
      <w:r>
        <w:rPr>
          <w:color w:val="000099"/>
        </w:rPr>
        <w:t>Hornozemplínske</w:t>
      </w:r>
      <w:proofErr w:type="spellEnd"/>
      <w:r>
        <w:rPr>
          <w:color w:val="000099"/>
        </w:rPr>
        <w:t xml:space="preserve"> osvetové stredisko</w:t>
      </w:r>
    </w:p>
    <w:p w:rsidR="000713D2" w:rsidRDefault="000713D2" w:rsidP="000713D2">
      <w:pPr>
        <w:spacing w:after="8"/>
        <w:ind w:left="434" w:right="36" w:hanging="434"/>
      </w:pPr>
      <w:r>
        <w:t>Sídlisko 1. mája 74</w:t>
      </w:r>
    </w:p>
    <w:p w:rsidR="000713D2" w:rsidRDefault="000713D2" w:rsidP="000713D2">
      <w:pPr>
        <w:spacing w:after="8"/>
        <w:ind w:left="434" w:right="36" w:hanging="434"/>
      </w:pPr>
      <w:r>
        <w:t>093 01 Vranov nad Topľou</w:t>
      </w:r>
    </w:p>
    <w:p w:rsidR="000713D2" w:rsidRDefault="00E93684" w:rsidP="000713D2">
      <w:pPr>
        <w:spacing w:after="8"/>
        <w:ind w:left="434" w:right="36" w:hanging="434"/>
      </w:pPr>
      <w:hyperlink r:id="rId8" w:history="1">
        <w:r w:rsidR="000713D2" w:rsidRPr="00D9757A">
          <w:rPr>
            <w:rStyle w:val="Hypertextovprepojenie"/>
          </w:rPr>
          <w:t>hzos@stonline.sk</w:t>
        </w:r>
      </w:hyperlink>
    </w:p>
    <w:p w:rsidR="00477300" w:rsidRDefault="000713D2" w:rsidP="009A5FA2">
      <w:pPr>
        <w:spacing w:after="8"/>
        <w:ind w:left="434" w:right="36" w:hanging="434"/>
      </w:pPr>
      <w:r>
        <w:t>0915 942 235</w:t>
      </w:r>
      <w:r w:rsidR="00477300">
        <w:t xml:space="preserve"> </w:t>
      </w:r>
    </w:p>
    <w:p w:rsidR="00477300" w:rsidRDefault="00477300" w:rsidP="00477300">
      <w:pPr>
        <w:pStyle w:val="Nadpis2"/>
        <w:spacing w:after="293"/>
        <w:ind w:right="47"/>
      </w:pPr>
      <w:r>
        <w:t xml:space="preserve">ZÁVEREČNÉ USTANOVENIA </w:t>
      </w:r>
    </w:p>
    <w:p w:rsidR="00477300" w:rsidRDefault="00477300" w:rsidP="00477300">
      <w:pPr>
        <w:spacing w:after="8"/>
        <w:ind w:left="434" w:right="36" w:hanging="434"/>
      </w:pPr>
      <w:r>
        <w:t xml:space="preserve">Propozície nadobúdajú účinnosť podpísaním riaditeľom </w:t>
      </w:r>
      <w:proofErr w:type="spellStart"/>
      <w:r w:rsidR="009F15ED">
        <w:t>Hornozemplínskeho</w:t>
      </w:r>
      <w:proofErr w:type="spellEnd"/>
      <w:r w:rsidR="009F15ED">
        <w:t xml:space="preserve"> osvetového strediska</w:t>
      </w:r>
      <w:r>
        <w:t xml:space="preserve">. </w:t>
      </w:r>
    </w:p>
    <w:p w:rsidR="00477300" w:rsidRDefault="00477300" w:rsidP="00477300">
      <w:pPr>
        <w:ind w:left="10" w:right="36"/>
      </w:pPr>
      <w:r>
        <w:t xml:space="preserve">Súťaž nie je realizovaná za účelom dosiahnutia zisku. </w:t>
      </w:r>
    </w:p>
    <w:p w:rsidR="009F15ED" w:rsidRDefault="00477300" w:rsidP="009F15ED">
      <w:pPr>
        <w:ind w:left="434" w:right="36" w:hanging="434"/>
      </w:pPr>
      <w:r>
        <w:t xml:space="preserve">V dôsledku nesplnenia akýchkoľvek podmienok uvedených v týchto propozíciách nemusí byť súťažný </w:t>
      </w:r>
    </w:p>
    <w:p w:rsidR="00477300" w:rsidRDefault="00477300" w:rsidP="009F15ED">
      <w:pPr>
        <w:ind w:left="434" w:right="36" w:hanging="434"/>
      </w:pPr>
      <w:r>
        <w:t xml:space="preserve">kolektív prijatý do súťaže, alebo môže byť zo súťaže vyradený. </w:t>
      </w:r>
    </w:p>
    <w:p w:rsidR="009F15ED" w:rsidRDefault="00477300" w:rsidP="00477300">
      <w:pPr>
        <w:ind w:left="434" w:right="36" w:hanging="434"/>
      </w:pPr>
      <w:r>
        <w:t xml:space="preserve">V prípade, ak je to možné, súťažiaci sú k dispozícii vyhlasovateľovi počas </w:t>
      </w:r>
      <w:r w:rsidR="009F15ED">
        <w:t xml:space="preserve">krajského a </w:t>
      </w:r>
      <w:r>
        <w:t xml:space="preserve">celoštátneho kola </w:t>
      </w:r>
    </w:p>
    <w:p w:rsidR="00477300" w:rsidRDefault="00477300" w:rsidP="00477300">
      <w:pPr>
        <w:ind w:left="434" w:right="36" w:hanging="434"/>
      </w:pPr>
      <w:r>
        <w:t xml:space="preserve">na sprievodné prezentačné a spoločenské aktivity v mieste konania súťaže i v blízkom okolí. </w:t>
      </w:r>
    </w:p>
    <w:p w:rsidR="009F15ED" w:rsidRDefault="00477300" w:rsidP="00477300">
      <w:pPr>
        <w:ind w:left="434" w:right="36" w:hanging="434"/>
      </w:pPr>
      <w:r>
        <w:t xml:space="preserve">Deti sú povinné prísť na súťaž v sprievode dospelej osoby (pedagóga, dirigenta, vedúceho súboru, </w:t>
      </w:r>
    </w:p>
    <w:p w:rsidR="009F15ED" w:rsidRDefault="00477300" w:rsidP="00477300">
      <w:pPr>
        <w:ind w:left="434" w:right="36" w:hanging="434"/>
      </w:pPr>
      <w:r>
        <w:t xml:space="preserve">rodiča alebo inej dospelej osoby), ktorá chráni ich bezpečnosť a rieši ich problémy organizačného, či </w:t>
      </w:r>
    </w:p>
    <w:p w:rsidR="00477300" w:rsidRDefault="00477300" w:rsidP="00477300">
      <w:pPr>
        <w:ind w:left="434" w:right="36" w:hanging="434"/>
      </w:pPr>
      <w:r>
        <w:t xml:space="preserve">sociálneho charakteru. </w:t>
      </w:r>
    </w:p>
    <w:p w:rsidR="009F15ED" w:rsidRDefault="00477300" w:rsidP="00477300">
      <w:pPr>
        <w:ind w:left="434" w:right="36" w:hanging="434"/>
      </w:pPr>
      <w:r>
        <w:t xml:space="preserve">Súťažiaci prihlásením do súťaže vyhlasuje, že jeho súťažné dielo má vysporiadané všetky práva viažuce </w:t>
      </w:r>
    </w:p>
    <w:p w:rsidR="00477300" w:rsidRDefault="00477300" w:rsidP="00477300">
      <w:pPr>
        <w:ind w:left="434" w:right="36" w:hanging="434"/>
      </w:pPr>
      <w:r>
        <w:t xml:space="preserve">sa k tomuto dielu, najmä autorské práva a nevzťahujú sa na </w:t>
      </w:r>
      <w:proofErr w:type="spellStart"/>
      <w:r>
        <w:t>ne</w:t>
      </w:r>
      <w:proofErr w:type="spellEnd"/>
      <w:r>
        <w:t xml:space="preserve"> práva tretích osôb. </w:t>
      </w:r>
    </w:p>
    <w:p w:rsidR="009F15ED" w:rsidRDefault="00477300" w:rsidP="00477300">
      <w:pPr>
        <w:ind w:left="434" w:right="36" w:hanging="434"/>
      </w:pPr>
      <w:r>
        <w:t xml:space="preserve">Súťažiaci prihlásením do súťaže udeľuje </w:t>
      </w:r>
      <w:proofErr w:type="spellStart"/>
      <w:r w:rsidR="000713D2">
        <w:t>Hornozemplínskemu</w:t>
      </w:r>
      <w:proofErr w:type="spellEnd"/>
      <w:r w:rsidR="000713D2">
        <w:t xml:space="preserve"> osvetovému stredisku vo Vranove nad </w:t>
      </w:r>
    </w:p>
    <w:p w:rsidR="009F15ED" w:rsidRDefault="000713D2" w:rsidP="00477300">
      <w:pPr>
        <w:ind w:left="434" w:right="36" w:hanging="434"/>
      </w:pPr>
      <w:r>
        <w:t xml:space="preserve">Topľou </w:t>
      </w:r>
      <w:r w:rsidR="00477300">
        <w:t xml:space="preserve">súťaže bezodplatný súhlas na použitie svojho umeleckého výkonu v zmysle príslušných </w:t>
      </w:r>
    </w:p>
    <w:p w:rsidR="009F15ED" w:rsidRDefault="00477300" w:rsidP="00477300">
      <w:pPr>
        <w:ind w:left="434" w:right="36" w:hanging="434"/>
      </w:pPr>
      <w:r>
        <w:t xml:space="preserve">ustanovení Autorského zákona, a to najmä na vyhotovenie originálu i rozmnoženiny záznamu </w:t>
      </w:r>
    </w:p>
    <w:p w:rsidR="009F15ED" w:rsidRDefault="00477300" w:rsidP="00477300">
      <w:pPr>
        <w:ind w:left="434" w:right="36" w:hanging="434"/>
      </w:pPr>
      <w:r>
        <w:t xml:space="preserve">umeleckého výkonu, verejný prenos umeleckého výkonu a sprístupňovanie záznamu umeleckého </w:t>
      </w:r>
    </w:p>
    <w:p w:rsidR="009F15ED" w:rsidRDefault="00477300" w:rsidP="00477300">
      <w:pPr>
        <w:ind w:left="434" w:right="36" w:hanging="434"/>
      </w:pPr>
      <w:r>
        <w:t xml:space="preserve">výkonu verejnosti, za účelom šírenia osvetovej činnosti. Súťažiaci zároveň súhlasí s použitím  svojej </w:t>
      </w:r>
    </w:p>
    <w:p w:rsidR="00477300" w:rsidRDefault="00477300" w:rsidP="009A5FA2">
      <w:pPr>
        <w:ind w:left="434" w:right="36" w:hanging="434"/>
      </w:pPr>
      <w:r>
        <w:t xml:space="preserve">podobizne na propagačné účely. </w:t>
      </w:r>
      <w:r>
        <w:rPr>
          <w:color w:val="000099"/>
        </w:rPr>
        <w:tab/>
        <w:t xml:space="preserve"> </w:t>
      </w:r>
    </w:p>
    <w:p w:rsidR="00477300" w:rsidRDefault="00477300" w:rsidP="009A5FA2">
      <w:pPr>
        <w:pStyle w:val="Nadpis3"/>
        <w:tabs>
          <w:tab w:val="center" w:pos="1690"/>
        </w:tabs>
        <w:ind w:left="-15" w:firstLine="0"/>
      </w:pPr>
      <w:r>
        <w:t>Prílohy k</w:t>
      </w:r>
      <w:r w:rsidR="009A5FA2">
        <w:t> </w:t>
      </w:r>
      <w:r>
        <w:t>propozíciám</w:t>
      </w:r>
      <w:r w:rsidR="009A5FA2">
        <w:t xml:space="preserve">: </w:t>
      </w:r>
      <w:r>
        <w:rPr>
          <w:b/>
          <w:color w:val="000000"/>
        </w:rPr>
        <w:t>Notový materiál odporúčaných skladieb.</w:t>
      </w:r>
      <w:r>
        <w:rPr>
          <w:color w:val="000099"/>
        </w:rPr>
        <w:t xml:space="preserve"> </w:t>
      </w:r>
    </w:p>
    <w:p w:rsidR="00477300" w:rsidRDefault="00477300" w:rsidP="00477300">
      <w:pPr>
        <w:spacing w:after="19" w:line="259" w:lineRule="auto"/>
        <w:ind w:left="7" w:firstLine="0"/>
        <w:jc w:val="left"/>
      </w:pPr>
      <w:r>
        <w:rPr>
          <w:color w:val="000099"/>
        </w:rPr>
        <w:t xml:space="preserve"> </w:t>
      </w:r>
    </w:p>
    <w:p w:rsidR="00477300" w:rsidRDefault="000713D2" w:rsidP="00477300">
      <w:pPr>
        <w:spacing w:after="9"/>
        <w:ind w:left="17" w:right="36"/>
      </w:pPr>
      <w:r>
        <w:t>Vo Vranove nad Topľou 15.1.2019</w:t>
      </w:r>
    </w:p>
    <w:p w:rsidR="00477300" w:rsidRDefault="00477300" w:rsidP="009A5FA2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477300" w:rsidRDefault="000713D2" w:rsidP="000713D2">
      <w:pPr>
        <w:spacing w:after="31" w:line="259" w:lineRule="auto"/>
        <w:ind w:left="7" w:firstLine="0"/>
        <w:jc w:val="left"/>
      </w:pPr>
      <w:r>
        <w:t xml:space="preserve">Mgr. Anna </w:t>
      </w:r>
      <w:proofErr w:type="spellStart"/>
      <w:r>
        <w:t>Gdovinová</w:t>
      </w:r>
      <w:proofErr w:type="spellEnd"/>
      <w:r>
        <w:t xml:space="preserve"> </w:t>
      </w:r>
      <w:proofErr w:type="spellStart"/>
      <w:r w:rsidR="009A5FA2">
        <w:t>v.r</w:t>
      </w:r>
      <w:proofErr w:type="spellEnd"/>
      <w:r w:rsidR="009A5FA2">
        <w:t>.</w:t>
      </w:r>
    </w:p>
    <w:p w:rsidR="00477300" w:rsidRDefault="009A5FA2" w:rsidP="009A5FA2">
      <w:pPr>
        <w:spacing w:after="31" w:line="259" w:lineRule="auto"/>
        <w:ind w:left="7" w:firstLine="0"/>
        <w:jc w:val="left"/>
      </w:pPr>
      <w:r>
        <w:t>r</w:t>
      </w:r>
      <w:r w:rsidR="000713D2">
        <w:t>iaditeľka HZOS Vranov nad Topľo</w:t>
      </w:r>
      <w:r>
        <w:t>u</w:t>
      </w:r>
      <w:bookmarkStart w:id="0" w:name="_GoBack"/>
      <w:bookmarkEnd w:id="0"/>
    </w:p>
    <w:sectPr w:rsidR="0047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84" w:rsidRDefault="00E93684" w:rsidP="00477300">
      <w:pPr>
        <w:spacing w:after="0" w:line="240" w:lineRule="auto"/>
      </w:pPr>
      <w:r>
        <w:separator/>
      </w:r>
    </w:p>
  </w:endnote>
  <w:endnote w:type="continuationSeparator" w:id="0">
    <w:p w:rsidR="00E93684" w:rsidRDefault="00E93684" w:rsidP="0047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84" w:rsidRDefault="00E93684" w:rsidP="00477300">
      <w:pPr>
        <w:spacing w:after="0" w:line="240" w:lineRule="auto"/>
      </w:pPr>
      <w:r>
        <w:separator/>
      </w:r>
    </w:p>
  </w:footnote>
  <w:footnote w:type="continuationSeparator" w:id="0">
    <w:p w:rsidR="00E93684" w:rsidRDefault="00E93684" w:rsidP="00477300">
      <w:pPr>
        <w:spacing w:after="0" w:line="240" w:lineRule="auto"/>
      </w:pPr>
      <w:r>
        <w:continuationSeparator/>
      </w:r>
    </w:p>
  </w:footnote>
  <w:footnote w:id="1">
    <w:p w:rsidR="00477300" w:rsidRDefault="00477300" w:rsidP="00477300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Medzi stupňami súťaže môže kolektív v súťažnom vystúpení robiť úpravy na základe odporúčaní odbornej poroty.</w:t>
      </w: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73BC7"/>
    <w:multiLevelType w:val="hybridMultilevel"/>
    <w:tmpl w:val="8FB82E74"/>
    <w:lvl w:ilvl="0" w:tplc="A79CAC18">
      <w:start w:val="2"/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9C82624"/>
    <w:multiLevelType w:val="hybridMultilevel"/>
    <w:tmpl w:val="33746F28"/>
    <w:lvl w:ilvl="0" w:tplc="2698D6FC">
      <w:start w:val="3"/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00"/>
    <w:rsid w:val="000713D2"/>
    <w:rsid w:val="00395C32"/>
    <w:rsid w:val="00477300"/>
    <w:rsid w:val="006512C7"/>
    <w:rsid w:val="0072526B"/>
    <w:rsid w:val="009A5FA2"/>
    <w:rsid w:val="009F15ED"/>
    <w:rsid w:val="00B22FCC"/>
    <w:rsid w:val="00BB45D7"/>
    <w:rsid w:val="00D559C2"/>
    <w:rsid w:val="00E33140"/>
    <w:rsid w:val="00E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09F3"/>
  <w15:chartTrackingRefBased/>
  <w15:docId w15:val="{2B0AF9EE-4C6F-4EDD-90E4-F874062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7300"/>
    <w:pPr>
      <w:spacing w:after="42" w:line="267" w:lineRule="auto"/>
      <w:ind w:left="442" w:hanging="10"/>
      <w:jc w:val="both"/>
    </w:pPr>
    <w:rPr>
      <w:rFonts w:ascii="Calibri" w:eastAsia="Calibri" w:hAnsi="Calibri" w:cs="Calibri"/>
      <w:color w:val="00000A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477300"/>
    <w:pPr>
      <w:keepNext/>
      <w:keepLines/>
      <w:spacing w:after="0"/>
      <w:ind w:right="41"/>
      <w:jc w:val="center"/>
      <w:outlineLvl w:val="0"/>
    </w:pPr>
    <w:rPr>
      <w:rFonts w:ascii="Calibri" w:eastAsia="Calibri" w:hAnsi="Calibri" w:cs="Calibri"/>
      <w:b/>
      <w:color w:val="003378"/>
      <w:sz w:val="4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7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773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7300"/>
    <w:rPr>
      <w:rFonts w:ascii="Calibri" w:eastAsia="Calibri" w:hAnsi="Calibri" w:cs="Calibri"/>
      <w:b/>
      <w:color w:val="003378"/>
      <w:sz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773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773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paragraph" w:customStyle="1" w:styleId="footnotedescription">
    <w:name w:val="footnote description"/>
    <w:next w:val="Normlny"/>
    <w:link w:val="footnotedescriptionChar"/>
    <w:hidden/>
    <w:rsid w:val="00477300"/>
    <w:pPr>
      <w:spacing w:after="0" w:line="253" w:lineRule="auto"/>
      <w:ind w:left="7"/>
    </w:pPr>
    <w:rPr>
      <w:rFonts w:ascii="Calibri" w:eastAsia="Calibri" w:hAnsi="Calibri" w:cs="Calibri"/>
      <w:color w:val="00000A"/>
      <w:sz w:val="18"/>
      <w:lang w:eastAsia="sk-SK"/>
    </w:rPr>
  </w:style>
  <w:style w:type="character" w:customStyle="1" w:styleId="footnotedescriptionChar">
    <w:name w:val="footnote description Char"/>
    <w:link w:val="footnotedescription"/>
    <w:rsid w:val="00477300"/>
    <w:rPr>
      <w:rFonts w:ascii="Calibri" w:eastAsia="Calibri" w:hAnsi="Calibri" w:cs="Calibri"/>
      <w:color w:val="00000A"/>
      <w:sz w:val="18"/>
      <w:lang w:eastAsia="sk-SK"/>
    </w:rPr>
  </w:style>
  <w:style w:type="character" w:customStyle="1" w:styleId="footnotemark">
    <w:name w:val="footnote mark"/>
    <w:hidden/>
    <w:rsid w:val="00477300"/>
    <w:rPr>
      <w:rFonts w:ascii="Calibri" w:eastAsia="Calibri" w:hAnsi="Calibri" w:cs="Calibri"/>
      <w:color w:val="00000A"/>
      <w:sz w:val="18"/>
      <w:vertAlign w:val="superscript"/>
    </w:rPr>
  </w:style>
  <w:style w:type="paragraph" w:customStyle="1" w:styleId="CarCharCharCharCharChar1">
    <w:name w:val="Car Char Char Char Char Char1"/>
    <w:basedOn w:val="Normlny"/>
    <w:rsid w:val="00477300"/>
    <w:pPr>
      <w:spacing w:after="160" w:line="240" w:lineRule="exact"/>
      <w:ind w:left="0" w:firstLine="0"/>
      <w:jc w:val="left"/>
    </w:pPr>
    <w:rPr>
      <w:rFonts w:ascii="Tahoma" w:eastAsia="SimSun" w:hAnsi="Tahoma" w:cs="Tahoma"/>
      <w:color w:val="auto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4773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713D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os@stonlin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53D1-EA91-4818-8F92-DC2E1A08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HZOS</dc:creator>
  <cp:keywords/>
  <dc:description/>
  <cp:lastModifiedBy>Sekretariat HZOS</cp:lastModifiedBy>
  <cp:revision>3</cp:revision>
  <dcterms:created xsi:type="dcterms:W3CDTF">2019-01-11T12:03:00Z</dcterms:created>
  <dcterms:modified xsi:type="dcterms:W3CDTF">2019-01-14T10:55:00Z</dcterms:modified>
</cp:coreProperties>
</file>